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282624CF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3C7B63">
        <w:rPr>
          <w:rFonts w:cs="Arial"/>
          <w:sz w:val="24"/>
          <w:szCs w:val="24"/>
        </w:rPr>
        <w:t>3</w:t>
      </w:r>
      <w:r w:rsidR="00FC1B21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79038E" w:rsidRPr="0079038E">
        <w:rPr>
          <w:rFonts w:cs="Arial"/>
          <w:color w:val="000000"/>
          <w:sz w:val="24"/>
          <w:szCs w:val="24"/>
        </w:rPr>
        <w:t>R4-2210223</w:t>
      </w:r>
    </w:p>
    <w:p w14:paraId="26F92E89" w14:textId="5DC48669" w:rsidR="00866B90" w:rsidRPr="00CE2F76" w:rsidRDefault="00866B90" w:rsidP="00866B90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 xml:space="preserve">Electronic Meeting, </w:t>
      </w:r>
      <w:r w:rsidR="00C85AD1">
        <w:rPr>
          <w:rFonts w:eastAsia="SimSun"/>
          <w:sz w:val="24"/>
          <w:szCs w:val="24"/>
          <w:lang w:val="en-GB" w:eastAsia="zh-CN"/>
        </w:rPr>
        <w:t>May</w:t>
      </w:r>
      <w:r w:rsidR="00FC3897" w:rsidRPr="00C60D8B">
        <w:rPr>
          <w:rFonts w:eastAsia="SimSun"/>
          <w:sz w:val="24"/>
          <w:szCs w:val="24"/>
          <w:lang w:val="en-GB" w:eastAsia="zh-CN"/>
        </w:rPr>
        <w:t xml:space="preserve"> </w:t>
      </w:r>
      <w:r w:rsidR="00C85AD1">
        <w:rPr>
          <w:rFonts w:eastAsia="SimSun"/>
          <w:sz w:val="24"/>
          <w:szCs w:val="24"/>
          <w:lang w:val="en-GB" w:eastAsia="zh-CN"/>
        </w:rPr>
        <w:t>05</w:t>
      </w:r>
      <w:r w:rsidR="00FC3897" w:rsidRPr="00C60D8B">
        <w:rPr>
          <w:rFonts w:eastAsia="SimSun"/>
          <w:sz w:val="24"/>
          <w:szCs w:val="24"/>
          <w:lang w:val="en-GB" w:eastAsia="zh-CN"/>
        </w:rPr>
        <w:t xml:space="preserve"> – Ma</w:t>
      </w:r>
      <w:r w:rsidR="00C85AD1">
        <w:rPr>
          <w:rFonts w:eastAsia="SimSun"/>
          <w:sz w:val="24"/>
          <w:szCs w:val="24"/>
          <w:lang w:val="en-GB" w:eastAsia="zh-CN"/>
        </w:rPr>
        <w:t>y</w:t>
      </w:r>
      <w:r w:rsidR="00FC3897" w:rsidRPr="00C60D8B">
        <w:rPr>
          <w:rFonts w:eastAsia="SimSun"/>
          <w:sz w:val="24"/>
          <w:szCs w:val="24"/>
          <w:lang w:val="en-GB" w:eastAsia="zh-CN"/>
        </w:rPr>
        <w:t xml:space="preserve"> </w:t>
      </w:r>
      <w:r w:rsidR="00C85AD1">
        <w:rPr>
          <w:rFonts w:eastAsia="SimSun"/>
          <w:sz w:val="24"/>
          <w:szCs w:val="24"/>
          <w:lang w:val="en-GB" w:eastAsia="zh-CN"/>
        </w:rPr>
        <w:t>20</w:t>
      </w:r>
      <w:r w:rsidRPr="00CE2F76">
        <w:rPr>
          <w:rFonts w:eastAsia="SimSun"/>
          <w:sz w:val="24"/>
          <w:szCs w:val="24"/>
          <w:lang w:val="en-GB" w:eastAsia="zh-CN"/>
        </w:rPr>
        <w:t>, 202</w:t>
      </w:r>
      <w:r w:rsidR="000C17BA">
        <w:rPr>
          <w:rFonts w:eastAsia="SimSun"/>
          <w:sz w:val="24"/>
          <w:szCs w:val="24"/>
          <w:lang w:val="en-GB" w:eastAsia="zh-CN"/>
        </w:rPr>
        <w:t>2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7884E05" w:rsidR="00070561" w:rsidRDefault="00070561" w:rsidP="00070561">
      <w:pPr>
        <w:pStyle w:val="Footer"/>
        <w:rPr>
          <w:noProof w:val="0"/>
        </w:rPr>
      </w:pPr>
    </w:p>
    <w:p w14:paraId="6138064B" w14:textId="1D67568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56B2C">
        <w:rPr>
          <w:rFonts w:ascii="Arial" w:hAnsi="Arial"/>
          <w:sz w:val="24"/>
          <w:lang w:val="en-US"/>
        </w:rPr>
        <w:t>9</w:t>
      </w:r>
      <w:r w:rsidR="00B12546" w:rsidRPr="00113C65">
        <w:rPr>
          <w:rFonts w:ascii="Arial" w:hAnsi="Arial"/>
          <w:sz w:val="24"/>
          <w:lang w:val="en-US"/>
        </w:rPr>
        <w:t>.</w:t>
      </w:r>
      <w:r w:rsidR="00A05289">
        <w:rPr>
          <w:rFonts w:ascii="Arial" w:hAnsi="Arial"/>
          <w:sz w:val="24"/>
          <w:lang w:val="en-US"/>
        </w:rPr>
        <w:t>1</w:t>
      </w:r>
      <w:r w:rsidR="00256B2C">
        <w:rPr>
          <w:rFonts w:ascii="Arial" w:hAnsi="Arial"/>
          <w:sz w:val="24"/>
          <w:lang w:val="en-US"/>
        </w:rPr>
        <w:t>5</w:t>
      </w:r>
      <w:r w:rsidR="004C1A4F">
        <w:rPr>
          <w:rFonts w:ascii="Arial" w:hAnsi="Arial"/>
          <w:sz w:val="24"/>
          <w:lang w:val="en-US"/>
        </w:rPr>
        <w:t>.</w:t>
      </w:r>
      <w:r w:rsidR="0099749C">
        <w:rPr>
          <w:rFonts w:ascii="Arial" w:hAnsi="Arial"/>
          <w:sz w:val="24"/>
          <w:lang w:val="en-US"/>
        </w:rPr>
        <w:t>8</w:t>
      </w:r>
      <w:r w:rsidR="00B12546" w:rsidRPr="00113C65">
        <w:rPr>
          <w:rFonts w:ascii="Arial" w:hAnsi="Arial"/>
          <w:sz w:val="24"/>
          <w:lang w:val="en-US"/>
        </w:rPr>
        <w:t>.</w:t>
      </w:r>
      <w:r w:rsidR="00256B2C">
        <w:rPr>
          <w:rFonts w:ascii="Arial" w:hAnsi="Arial"/>
          <w:sz w:val="24"/>
          <w:lang w:val="en-US"/>
        </w:rPr>
        <w:t>1</w:t>
      </w:r>
    </w:p>
    <w:p w14:paraId="44E04CDB" w14:textId="35134CBE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811616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35FD0" w:rsidRPr="00235FD0">
        <w:rPr>
          <w:rFonts w:ascii="Arial" w:hAnsi="Arial"/>
          <w:sz w:val="24"/>
          <w:lang w:val="en-US"/>
        </w:rPr>
        <w:t>Measurement procedures for FR2-2</w:t>
      </w:r>
    </w:p>
    <w:p w14:paraId="22278769" w14:textId="6FF80FBE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9C2268D" w14:textId="61CE0C8C" w:rsidR="00B343A0" w:rsidRDefault="00C65766" w:rsidP="00AF423F">
      <w:pPr>
        <w:rPr>
          <w:bCs/>
          <w:lang w:val="en-US"/>
        </w:rPr>
      </w:pPr>
      <w:r w:rsidRPr="0047431E">
        <w:rPr>
          <w:rFonts w:eastAsiaTheme="minorEastAsia"/>
          <w:lang w:val="en-US" w:eastAsia="zh-CN"/>
        </w:rPr>
        <w:t xml:space="preserve">In RAN#90 meeting, a Rel-17 work item for </w:t>
      </w:r>
      <w:r>
        <w:rPr>
          <w:rFonts w:eastAsiaTheme="minorEastAsia"/>
          <w:lang w:val="en-US" w:eastAsia="zh-CN"/>
        </w:rPr>
        <w:t>extending current NR operation to 71GHz</w:t>
      </w:r>
      <w:r w:rsidRPr="0047431E">
        <w:rPr>
          <w:rFonts w:eastAsiaTheme="minorEastAsia"/>
          <w:lang w:val="en-US" w:eastAsia="zh-CN"/>
        </w:rPr>
        <w:t xml:space="preserve"> was approved and the WID was updated in RAN#9</w:t>
      </w:r>
      <w:r w:rsidR="00157C2A">
        <w:rPr>
          <w:rFonts w:eastAsiaTheme="minorEastAsia"/>
          <w:lang w:val="en-US" w:eastAsia="zh-CN"/>
        </w:rPr>
        <w:t>3</w:t>
      </w:r>
      <w:r w:rsidRPr="0047431E">
        <w:rPr>
          <w:rFonts w:eastAsiaTheme="minorEastAsia"/>
          <w:lang w:val="en-US" w:eastAsia="zh-CN"/>
        </w:rPr>
        <w:t>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>
        <w:rPr>
          <w:rFonts w:eastAsiaTheme="minorEastAsia"/>
          <w:lang w:val="en-US" w:eastAsia="zh-CN"/>
        </w:rPr>
        <w:t>While a s</w:t>
      </w:r>
      <w:r w:rsidRPr="005F4443">
        <w:rPr>
          <w:rFonts w:eastAsiaTheme="minorEastAsia"/>
          <w:lang w:val="en-US" w:eastAsia="zh-CN"/>
        </w:rPr>
        <w:t>ubcarrier spacing of 120kHz with NCP was recommended to be supported</w:t>
      </w:r>
      <w:r>
        <w:rPr>
          <w:rFonts w:eastAsiaTheme="minorEastAsia"/>
          <w:lang w:val="en-US" w:eastAsia="zh-CN"/>
        </w:rPr>
        <w:t>,</w:t>
      </w:r>
      <w:r w:rsidRPr="005F444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</w:t>
      </w:r>
      <w:r w:rsidRPr="005F4443">
        <w:rPr>
          <w:rFonts w:eastAsiaTheme="minorEastAsia"/>
          <w:lang w:val="en-US" w:eastAsia="zh-CN"/>
        </w:rPr>
        <w:t xml:space="preserve">dditional subcarrier spacings 480kHz, and 960kHz in addition to 120kHz are </w:t>
      </w:r>
      <w:r>
        <w:rPr>
          <w:rFonts w:eastAsiaTheme="minorEastAsia"/>
          <w:lang w:val="en-US" w:eastAsia="zh-CN"/>
        </w:rPr>
        <w:t xml:space="preserve">also </w:t>
      </w:r>
      <w:r w:rsidRPr="005F4443">
        <w:rPr>
          <w:rFonts w:eastAsiaTheme="minorEastAsia"/>
          <w:lang w:val="en-US" w:eastAsia="zh-CN"/>
        </w:rPr>
        <w:t>introduced for this frequency range.</w:t>
      </w:r>
      <w:r w:rsidR="00B24D0F">
        <w:rPr>
          <w:rFonts w:eastAsiaTheme="minorEastAsia"/>
          <w:lang w:val="en-US" w:eastAsia="zh-CN"/>
        </w:rPr>
        <w:t xml:space="preserve"> </w:t>
      </w:r>
      <w:r w:rsidR="007E2318">
        <w:rPr>
          <w:rFonts w:eastAsiaTheme="minorEastAsia"/>
          <w:lang w:val="en-US" w:eastAsia="zh-CN"/>
        </w:rPr>
        <w:t>Impact of t</w:t>
      </w:r>
      <w:r w:rsidR="00B24D0F">
        <w:rPr>
          <w:rFonts w:eastAsiaTheme="minorEastAsia"/>
          <w:lang w:val="en-US" w:eastAsia="zh-CN"/>
        </w:rPr>
        <w:t xml:space="preserve">hese </w:t>
      </w:r>
      <w:r w:rsidR="008F62D8">
        <w:rPr>
          <w:rFonts w:eastAsiaTheme="minorEastAsia"/>
          <w:lang w:val="en-US" w:eastAsia="zh-CN"/>
        </w:rPr>
        <w:t xml:space="preserve">higher </w:t>
      </w:r>
      <w:r w:rsidR="00DC0D01">
        <w:rPr>
          <w:rFonts w:eastAsiaTheme="minorEastAsia"/>
          <w:lang w:val="en-US" w:eastAsia="zh-CN"/>
        </w:rPr>
        <w:t xml:space="preserve">SCS </w:t>
      </w:r>
      <w:r w:rsidR="007E2318">
        <w:rPr>
          <w:rFonts w:eastAsiaTheme="minorEastAsia"/>
          <w:lang w:val="en-US" w:eastAsia="zh-CN"/>
        </w:rPr>
        <w:t>on</w:t>
      </w:r>
      <w:r w:rsidR="00DC0D01">
        <w:rPr>
          <w:rFonts w:eastAsiaTheme="minorEastAsia"/>
          <w:lang w:val="en-US" w:eastAsia="zh-CN"/>
        </w:rPr>
        <w:t xml:space="preserve"> </w:t>
      </w:r>
      <w:r w:rsidR="00694CC1">
        <w:rPr>
          <w:rFonts w:eastAsiaTheme="minorEastAsia"/>
          <w:lang w:val="en-US" w:eastAsia="zh-CN"/>
        </w:rPr>
        <w:t>RRM</w:t>
      </w:r>
      <w:r w:rsidR="00D84EE6">
        <w:rPr>
          <w:rFonts w:eastAsiaTheme="minorEastAsia"/>
          <w:lang w:val="en-US" w:eastAsia="zh-CN"/>
        </w:rPr>
        <w:t xml:space="preserve"> requirements</w:t>
      </w:r>
      <w:r w:rsidR="007E2318">
        <w:rPr>
          <w:rFonts w:eastAsiaTheme="minorEastAsia"/>
          <w:lang w:val="en-US" w:eastAsia="zh-CN"/>
        </w:rPr>
        <w:t xml:space="preserve"> was discussed during </w:t>
      </w:r>
      <w:r w:rsidR="009E36FD">
        <w:rPr>
          <w:rFonts w:eastAsiaTheme="minorEastAsia"/>
          <w:lang w:val="en-US" w:eastAsia="zh-CN"/>
        </w:rPr>
        <w:t>RAN4#100e</w:t>
      </w:r>
      <w:r w:rsidR="00E31572">
        <w:rPr>
          <w:rFonts w:eastAsiaTheme="minorEastAsia"/>
          <w:lang w:val="en-US" w:eastAsia="zh-CN"/>
        </w:rPr>
        <w:t>,</w:t>
      </w:r>
      <w:r w:rsidR="00D27944">
        <w:rPr>
          <w:rFonts w:eastAsiaTheme="minorEastAsia"/>
          <w:lang w:val="en-US" w:eastAsia="zh-CN"/>
        </w:rPr>
        <w:t xml:space="preserve"> RAN4#101e</w:t>
      </w:r>
      <w:r w:rsidR="00694CC1">
        <w:rPr>
          <w:rFonts w:eastAsiaTheme="minorEastAsia"/>
          <w:lang w:val="en-US" w:eastAsia="zh-CN"/>
        </w:rPr>
        <w:t>,</w:t>
      </w:r>
      <w:r w:rsidR="00D27944">
        <w:rPr>
          <w:rFonts w:eastAsiaTheme="minorEastAsia"/>
          <w:lang w:val="en-US" w:eastAsia="zh-CN"/>
        </w:rPr>
        <w:t xml:space="preserve"> </w:t>
      </w:r>
      <w:r w:rsidR="00E31572">
        <w:rPr>
          <w:rFonts w:eastAsiaTheme="minorEastAsia"/>
          <w:lang w:val="en-US" w:eastAsia="zh-CN"/>
        </w:rPr>
        <w:t>RAN4#101bis-e</w:t>
      </w:r>
      <w:r w:rsidR="00694CC1">
        <w:rPr>
          <w:rFonts w:eastAsiaTheme="minorEastAsia"/>
          <w:lang w:val="en-US" w:eastAsia="zh-CN"/>
        </w:rPr>
        <w:t xml:space="preserve"> and RAN4#101e</w:t>
      </w:r>
      <w:r w:rsidR="00E31572">
        <w:rPr>
          <w:rFonts w:eastAsiaTheme="minorEastAsia"/>
          <w:lang w:val="en-US" w:eastAsia="zh-CN"/>
        </w:rPr>
        <w:t xml:space="preserve"> </w:t>
      </w:r>
      <w:r w:rsidR="009E36FD">
        <w:rPr>
          <w:rFonts w:eastAsiaTheme="minorEastAsia"/>
          <w:lang w:val="en-US" w:eastAsia="zh-CN"/>
        </w:rPr>
        <w:t>with relevant agreements and FFS items captured in the WF</w:t>
      </w:r>
      <w:r w:rsidR="00D27944">
        <w:rPr>
          <w:rFonts w:eastAsiaTheme="minorEastAsia"/>
          <w:lang w:val="en-US" w:eastAsia="zh-CN"/>
        </w:rPr>
        <w:t>s</w:t>
      </w:r>
      <w:r w:rsidR="00A52761">
        <w:rPr>
          <w:rFonts w:eastAsiaTheme="minorEastAsia"/>
          <w:lang w:val="en-US" w:eastAsia="zh-CN"/>
        </w:rPr>
        <w:t xml:space="preserve"> [</w:t>
      </w:r>
      <w:r w:rsidR="00546A20">
        <w:rPr>
          <w:rFonts w:eastAsiaTheme="minorEastAsia"/>
          <w:lang w:val="en-US" w:eastAsia="zh-CN"/>
        </w:rPr>
        <w:t>2</w:t>
      </w:r>
      <w:r w:rsidR="00A52761">
        <w:rPr>
          <w:rFonts w:eastAsiaTheme="minorEastAsia"/>
          <w:lang w:val="en-US" w:eastAsia="zh-CN"/>
        </w:rPr>
        <w:t>]</w:t>
      </w:r>
      <w:r w:rsidR="00D27944">
        <w:rPr>
          <w:rFonts w:eastAsiaTheme="minorEastAsia"/>
          <w:lang w:val="en-US" w:eastAsia="zh-CN"/>
        </w:rPr>
        <w:t xml:space="preserve"> [3]</w:t>
      </w:r>
      <w:r w:rsidR="00E31572">
        <w:rPr>
          <w:rFonts w:eastAsiaTheme="minorEastAsia"/>
          <w:lang w:val="en-US" w:eastAsia="zh-CN"/>
        </w:rPr>
        <w:t xml:space="preserve"> [4]</w:t>
      </w:r>
      <w:r w:rsidR="00F81991">
        <w:rPr>
          <w:rFonts w:eastAsiaTheme="minorEastAsia"/>
          <w:lang w:val="en-US" w:eastAsia="zh-CN"/>
        </w:rPr>
        <w:t>[5]</w:t>
      </w:r>
      <w:r w:rsidR="00402242">
        <w:rPr>
          <w:rFonts w:eastAsiaTheme="minorEastAsia"/>
          <w:lang w:val="en-US" w:eastAsia="zh-CN"/>
        </w:rPr>
        <w:t>.</w:t>
      </w:r>
    </w:p>
    <w:p w14:paraId="6CC3CF39" w14:textId="75ACE338" w:rsidR="00981FB8" w:rsidRDefault="00981FB8" w:rsidP="002B5D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val="en-US" w:eastAsia="zh-CN"/>
        </w:rPr>
      </w:pPr>
      <w:r>
        <w:rPr>
          <w:bCs/>
          <w:lang w:val="en-US"/>
        </w:rPr>
        <w:t xml:space="preserve">In this </w:t>
      </w:r>
      <w:r w:rsidR="00E53F1F">
        <w:rPr>
          <w:bCs/>
          <w:lang w:val="en-US"/>
        </w:rPr>
        <w:t>contribution</w:t>
      </w:r>
      <w:r>
        <w:rPr>
          <w:bCs/>
          <w:lang w:val="en-US"/>
        </w:rPr>
        <w:t xml:space="preserve">, we </w:t>
      </w:r>
      <w:r w:rsidR="005651F2">
        <w:rPr>
          <w:bCs/>
          <w:lang w:val="en-US"/>
        </w:rPr>
        <w:t xml:space="preserve">analyze the impact </w:t>
      </w:r>
      <w:r w:rsidR="00E6201F">
        <w:rPr>
          <w:bCs/>
          <w:lang w:val="en-US"/>
        </w:rPr>
        <w:t xml:space="preserve">of </w:t>
      </w:r>
      <w:r w:rsidR="006840A0">
        <w:rPr>
          <w:bCs/>
          <w:lang w:val="en-US"/>
        </w:rPr>
        <w:t xml:space="preserve">the higher SCS </w:t>
      </w:r>
      <w:r w:rsidR="002B5D1C">
        <w:rPr>
          <w:bCs/>
          <w:lang w:val="en-US"/>
        </w:rPr>
        <w:t>of</w:t>
      </w:r>
      <w:r w:rsidR="006840A0">
        <w:rPr>
          <w:bCs/>
          <w:lang w:val="en-US"/>
        </w:rPr>
        <w:t xml:space="preserve"> 480/960kHz on </w:t>
      </w:r>
      <w:r w:rsidR="00F81991">
        <w:rPr>
          <w:bCs/>
          <w:lang w:val="en-US"/>
        </w:rPr>
        <w:t>cell detection time</w:t>
      </w:r>
      <w:r w:rsidR="00E6201F">
        <w:rPr>
          <w:bCs/>
          <w:lang w:val="en-US"/>
        </w:rPr>
        <w:t>.</w:t>
      </w:r>
      <w:r w:rsidR="000B280E">
        <w:rPr>
          <w:bCs/>
          <w:lang w:val="en-US"/>
        </w:rPr>
        <w:t xml:space="preserve"> </w:t>
      </w:r>
    </w:p>
    <w:p w14:paraId="3B514193" w14:textId="33F0C22C" w:rsidR="00DF7FD2" w:rsidRDefault="00806596" w:rsidP="00DF7FD2">
      <w:pPr>
        <w:pStyle w:val="Heading1"/>
        <w:rPr>
          <w:lang w:eastAsia="zh-CN"/>
        </w:rPr>
      </w:pPr>
      <w:r>
        <w:rPr>
          <w:lang w:eastAsia="zh-CN"/>
        </w:rPr>
        <w:t>Cell detection time for FR2-2</w:t>
      </w:r>
    </w:p>
    <w:p w14:paraId="5D5D065D" w14:textId="1734A7AB" w:rsidR="005A24FE" w:rsidRDefault="00C72D78" w:rsidP="00140419">
      <w:pPr>
        <w:rPr>
          <w:lang w:eastAsia="zh-CN"/>
        </w:rPr>
      </w:pPr>
      <w:r>
        <w:rPr>
          <w:lang w:eastAsia="zh-CN"/>
        </w:rPr>
        <w:t>UEs operating</w:t>
      </w:r>
      <w:r w:rsidR="000D7A2F">
        <w:rPr>
          <w:lang w:eastAsia="zh-CN"/>
        </w:rPr>
        <w:t xml:space="preserve"> in the FR2-2 band </w:t>
      </w:r>
      <w:r>
        <w:rPr>
          <w:lang w:eastAsia="zh-CN"/>
        </w:rPr>
        <w:t xml:space="preserve">will support much larger bandwidths </w:t>
      </w:r>
      <w:r w:rsidR="000D7A2F">
        <w:rPr>
          <w:lang w:eastAsia="zh-CN"/>
        </w:rPr>
        <w:t>lead</w:t>
      </w:r>
      <w:r w:rsidR="00D538D0">
        <w:rPr>
          <w:lang w:eastAsia="zh-CN"/>
        </w:rPr>
        <w:t>ing</w:t>
      </w:r>
      <w:r w:rsidR="000D7A2F">
        <w:rPr>
          <w:lang w:eastAsia="zh-CN"/>
        </w:rPr>
        <w:t xml:space="preserve"> </w:t>
      </w:r>
      <w:r w:rsidR="002905E2">
        <w:rPr>
          <w:lang w:eastAsia="zh-CN"/>
        </w:rPr>
        <w:t xml:space="preserve">the UEs </w:t>
      </w:r>
      <w:r w:rsidR="000D7A2F">
        <w:rPr>
          <w:lang w:eastAsia="zh-CN"/>
        </w:rPr>
        <w:t>to</w:t>
      </w:r>
      <w:r w:rsidR="002905E2">
        <w:rPr>
          <w:lang w:eastAsia="zh-CN"/>
        </w:rPr>
        <w:t xml:space="preserve"> operate at</w:t>
      </w:r>
      <w:r w:rsidR="000D7A2F">
        <w:rPr>
          <w:lang w:eastAsia="zh-CN"/>
        </w:rPr>
        <w:t xml:space="preserve"> higher </w:t>
      </w:r>
      <w:r w:rsidR="00D03D71">
        <w:rPr>
          <w:lang w:eastAsia="zh-CN"/>
        </w:rPr>
        <w:t>sampling frequenc</w:t>
      </w:r>
      <w:r w:rsidR="002905E2">
        <w:rPr>
          <w:lang w:eastAsia="zh-CN"/>
        </w:rPr>
        <w:t>ies</w:t>
      </w:r>
      <w:r w:rsidR="00BC59DB">
        <w:rPr>
          <w:lang w:eastAsia="zh-CN"/>
        </w:rPr>
        <w:t xml:space="preserve">. </w:t>
      </w:r>
      <w:r w:rsidR="00D81FC6">
        <w:rPr>
          <w:lang w:eastAsia="zh-CN"/>
        </w:rPr>
        <w:t>Furthermore, i</w:t>
      </w:r>
      <w:r w:rsidR="00333C18">
        <w:rPr>
          <w:lang w:eastAsia="zh-CN"/>
        </w:rPr>
        <w:t xml:space="preserve">n the last RAN4 meeting </w:t>
      </w:r>
      <w:r w:rsidR="00AB2548">
        <w:rPr>
          <w:lang w:eastAsia="zh-CN"/>
        </w:rPr>
        <w:t xml:space="preserve">the following </w:t>
      </w:r>
      <w:r w:rsidR="005A24FE">
        <w:rPr>
          <w:lang w:eastAsia="zh-CN"/>
        </w:rPr>
        <w:t>was agreed on frame boundary alignment tolerance:</w:t>
      </w:r>
    </w:p>
    <w:p w14:paraId="7F125DA6" w14:textId="77777777" w:rsidR="005A24FE" w:rsidRDefault="005A24FE" w:rsidP="005A24FE">
      <w:pPr>
        <w:pStyle w:val="paragraph"/>
        <w:numPr>
          <w:ilvl w:val="0"/>
          <w:numId w:val="31"/>
        </w:numPr>
        <w:tabs>
          <w:tab w:val="clear" w:pos="720"/>
          <w:tab w:val="num" w:pos="-360"/>
        </w:tabs>
        <w:spacing w:before="0" w:beforeAutospacing="0" w:after="0" w:afterAutospacing="0"/>
        <w:ind w:left="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Define frame boundary alignment tolerance of SSB symbols as below:</w:t>
      </w:r>
      <w:r>
        <w:rPr>
          <w:rStyle w:val="eop"/>
          <w:sz w:val="20"/>
          <w:szCs w:val="20"/>
        </w:rPr>
        <w:t> </w:t>
      </w:r>
    </w:p>
    <w:p w14:paraId="7E9F95DF" w14:textId="77777777" w:rsidR="005A24FE" w:rsidRDefault="005A24FE" w:rsidP="005A24FE">
      <w:pPr>
        <w:pStyle w:val="paragraph"/>
        <w:numPr>
          <w:ilvl w:val="0"/>
          <w:numId w:val="32"/>
        </w:numPr>
        <w:tabs>
          <w:tab w:val="clear" w:pos="720"/>
          <w:tab w:val="num" w:pos="-360"/>
        </w:tabs>
        <w:spacing w:before="0" w:beforeAutospacing="0" w:after="0" w:afterAutospacing="0"/>
        <w:ind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For 480kHz SCS – 3 SSB symbols</w:t>
      </w:r>
      <w:r>
        <w:rPr>
          <w:rStyle w:val="eop"/>
          <w:sz w:val="20"/>
          <w:szCs w:val="20"/>
        </w:rPr>
        <w:t> </w:t>
      </w:r>
    </w:p>
    <w:p w14:paraId="4B4593DB" w14:textId="77777777" w:rsidR="005A24FE" w:rsidRDefault="005A24FE" w:rsidP="005A24FE">
      <w:pPr>
        <w:pStyle w:val="paragraph"/>
        <w:numPr>
          <w:ilvl w:val="0"/>
          <w:numId w:val="32"/>
        </w:numPr>
        <w:tabs>
          <w:tab w:val="clear" w:pos="720"/>
          <w:tab w:val="num" w:pos="-360"/>
        </w:tabs>
        <w:spacing w:before="0" w:beforeAutospacing="0" w:after="0" w:afterAutospacing="0"/>
        <w:ind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For 960kHz SCS: </w:t>
      </w:r>
      <w:r>
        <w:rPr>
          <w:rStyle w:val="eop"/>
          <w:sz w:val="20"/>
          <w:szCs w:val="20"/>
        </w:rPr>
        <w:t> </w:t>
      </w:r>
    </w:p>
    <w:p w14:paraId="47461E89" w14:textId="77777777" w:rsidR="005A24FE" w:rsidRDefault="005A24FE" w:rsidP="005A24FE">
      <w:pPr>
        <w:pStyle w:val="paragraph"/>
        <w:numPr>
          <w:ilvl w:val="0"/>
          <w:numId w:val="33"/>
        </w:numPr>
        <w:tabs>
          <w:tab w:val="clear" w:pos="720"/>
          <w:tab w:val="num" w:pos="-360"/>
        </w:tabs>
        <w:spacing w:before="0" w:beforeAutospacing="0" w:after="0" w:afterAutospacing="0"/>
        <w:ind w:left="144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When </w:t>
      </w:r>
      <w:proofErr w:type="spellStart"/>
      <w:r>
        <w:rPr>
          <w:rStyle w:val="normaltextrun"/>
          <w:sz w:val="20"/>
          <w:szCs w:val="20"/>
        </w:rPr>
        <w:t>deriveSSB-IndexFromCell</w:t>
      </w:r>
      <w:proofErr w:type="spellEnd"/>
      <w:r>
        <w:rPr>
          <w:rStyle w:val="normaltextrun"/>
          <w:sz w:val="20"/>
          <w:szCs w:val="20"/>
        </w:rPr>
        <w:t xml:space="preserve"> is enabled – 3 SSB symbols</w:t>
      </w:r>
      <w:r>
        <w:rPr>
          <w:rStyle w:val="eop"/>
          <w:sz w:val="20"/>
          <w:szCs w:val="20"/>
        </w:rPr>
        <w:t> </w:t>
      </w:r>
    </w:p>
    <w:p w14:paraId="680E4FC6" w14:textId="77777777" w:rsidR="005A24FE" w:rsidRDefault="005A24FE" w:rsidP="005A24FE">
      <w:pPr>
        <w:pStyle w:val="paragraph"/>
        <w:numPr>
          <w:ilvl w:val="0"/>
          <w:numId w:val="33"/>
        </w:numPr>
        <w:tabs>
          <w:tab w:val="clear" w:pos="720"/>
          <w:tab w:val="num" w:pos="-360"/>
        </w:tabs>
        <w:spacing w:before="0" w:beforeAutospacing="0" w:after="0" w:afterAutospacing="0"/>
        <w:ind w:left="144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When </w:t>
      </w:r>
      <w:proofErr w:type="spellStart"/>
      <w:r>
        <w:rPr>
          <w:rStyle w:val="normaltextrun"/>
          <w:sz w:val="20"/>
          <w:szCs w:val="20"/>
        </w:rPr>
        <w:t>deriveSSB-IndexFromCell</w:t>
      </w:r>
      <w:proofErr w:type="spellEnd"/>
      <w:r>
        <w:rPr>
          <w:rStyle w:val="normaltextrun"/>
          <w:sz w:val="20"/>
          <w:szCs w:val="20"/>
        </w:rPr>
        <w:t xml:space="preserve"> is disabled – 6 SSB symbols</w:t>
      </w:r>
      <w:r>
        <w:rPr>
          <w:rStyle w:val="eop"/>
          <w:sz w:val="20"/>
          <w:szCs w:val="20"/>
        </w:rPr>
        <w:t> </w:t>
      </w:r>
    </w:p>
    <w:p w14:paraId="6FB693A1" w14:textId="23DEDEE4" w:rsidR="00333C18" w:rsidRDefault="00333C18" w:rsidP="00140419">
      <w:pPr>
        <w:rPr>
          <w:lang w:eastAsia="zh-CN"/>
        </w:rPr>
      </w:pPr>
      <w:r>
        <w:rPr>
          <w:lang w:eastAsia="zh-CN"/>
        </w:rPr>
        <w:t xml:space="preserve"> </w:t>
      </w:r>
    </w:p>
    <w:p w14:paraId="146EE5C2" w14:textId="77777777" w:rsidR="00776089" w:rsidRDefault="00D81FC6" w:rsidP="00140419">
      <w:pPr>
        <w:rPr>
          <w:lang w:eastAsia="zh-CN"/>
        </w:rPr>
      </w:pPr>
      <w:r>
        <w:rPr>
          <w:lang w:eastAsia="zh-CN"/>
        </w:rPr>
        <w:t xml:space="preserve">This means that the UE now </w:t>
      </w:r>
      <w:r w:rsidR="00C25E5F">
        <w:rPr>
          <w:lang w:eastAsia="zh-CN"/>
        </w:rPr>
        <w:t>must</w:t>
      </w:r>
      <w:r>
        <w:rPr>
          <w:lang w:eastAsia="zh-CN"/>
        </w:rPr>
        <w:t xml:space="preserve"> </w:t>
      </w:r>
      <w:r w:rsidR="009E7125">
        <w:rPr>
          <w:lang w:eastAsia="zh-CN"/>
        </w:rPr>
        <w:t>start searching for the cell early on (at-least 3 SMT</w:t>
      </w:r>
      <w:r w:rsidR="00C25E5F">
        <w:rPr>
          <w:lang w:eastAsia="zh-CN"/>
        </w:rPr>
        <w:t>C periods</w:t>
      </w:r>
      <w:r w:rsidR="009E7125">
        <w:rPr>
          <w:lang w:eastAsia="zh-CN"/>
        </w:rPr>
        <w:t>)</w:t>
      </w:r>
      <w:r w:rsidR="00C25E5F">
        <w:rPr>
          <w:lang w:eastAsia="zh-CN"/>
        </w:rPr>
        <w:t xml:space="preserve"> as compared to UEs operating in FR2-1. Processing the samples for a longer duration with a higher sampling frequency would lead to</w:t>
      </w:r>
      <w:r w:rsidR="00E673C2">
        <w:rPr>
          <w:lang w:eastAsia="zh-CN"/>
        </w:rPr>
        <w:t xml:space="preserve"> and increased hardware </w:t>
      </w:r>
      <w:r w:rsidR="0067570C">
        <w:rPr>
          <w:lang w:eastAsia="zh-CN"/>
        </w:rPr>
        <w:t xml:space="preserve">and memory requirements </w:t>
      </w:r>
      <w:r w:rsidR="00E673C2">
        <w:rPr>
          <w:lang w:eastAsia="zh-CN"/>
        </w:rPr>
        <w:t>and</w:t>
      </w:r>
      <w:r w:rsidR="00C25E5F">
        <w:rPr>
          <w:lang w:eastAsia="zh-CN"/>
        </w:rPr>
        <w:t xml:space="preserve"> </w:t>
      </w:r>
      <w:r w:rsidR="0067570C">
        <w:rPr>
          <w:lang w:eastAsia="zh-CN"/>
        </w:rPr>
        <w:t xml:space="preserve">the </w:t>
      </w:r>
      <w:r w:rsidR="00C25E5F">
        <w:rPr>
          <w:lang w:eastAsia="zh-CN"/>
        </w:rPr>
        <w:t xml:space="preserve">UE </w:t>
      </w:r>
      <w:r w:rsidR="0067570C">
        <w:rPr>
          <w:lang w:eastAsia="zh-CN"/>
        </w:rPr>
        <w:t xml:space="preserve">will </w:t>
      </w:r>
      <w:r w:rsidR="00C25E5F">
        <w:rPr>
          <w:lang w:eastAsia="zh-CN"/>
        </w:rPr>
        <w:t>burn a lot of p</w:t>
      </w:r>
      <w:r w:rsidR="00D17FD0">
        <w:rPr>
          <w:lang w:eastAsia="zh-CN"/>
        </w:rPr>
        <w:t>o</w:t>
      </w:r>
      <w:r w:rsidR="00C25E5F">
        <w:rPr>
          <w:lang w:eastAsia="zh-CN"/>
        </w:rPr>
        <w:t>wer</w:t>
      </w:r>
      <w:r w:rsidR="00D17FD0">
        <w:rPr>
          <w:lang w:eastAsia="zh-CN"/>
        </w:rPr>
        <w:t xml:space="preserve"> which is not desirable. One solution to handle this would be that the UE processes the samples </w:t>
      </w:r>
      <w:r w:rsidR="00E673C2">
        <w:rPr>
          <w:lang w:eastAsia="zh-CN"/>
        </w:rPr>
        <w:t xml:space="preserve">in a </w:t>
      </w:r>
      <w:r w:rsidR="0000669A">
        <w:rPr>
          <w:lang w:eastAsia="zh-CN"/>
        </w:rPr>
        <w:t>pipelined manner, leading to reduced HW requirements.</w:t>
      </w:r>
    </w:p>
    <w:p w14:paraId="263EDD9D" w14:textId="03A91A5D" w:rsidR="00011DFC" w:rsidRDefault="00776089" w:rsidP="00140419">
      <w:pPr>
        <w:rPr>
          <w:lang w:eastAsia="zh-CN"/>
        </w:rPr>
      </w:pPr>
      <w:r>
        <w:rPr>
          <w:lang w:eastAsia="zh-CN"/>
        </w:rPr>
        <w:t>We think relaxing the cell detection</w:t>
      </w:r>
      <w:r w:rsidR="00B36F72">
        <w:rPr>
          <w:lang w:eastAsia="zh-CN"/>
        </w:rPr>
        <w:t xml:space="preserve"> delay</w:t>
      </w:r>
      <w:r>
        <w:rPr>
          <w:lang w:eastAsia="zh-CN"/>
        </w:rPr>
        <w:t xml:space="preserve"> requirements by a factor of 2 for 480kHz SCS and by a factor of </w:t>
      </w:r>
      <w:r w:rsidR="00192714">
        <w:rPr>
          <w:lang w:eastAsia="zh-CN"/>
        </w:rPr>
        <w:t>4 for 96</w:t>
      </w:r>
      <w:r w:rsidR="0009742F">
        <w:rPr>
          <w:lang w:eastAsia="zh-CN"/>
        </w:rPr>
        <w:t>0</w:t>
      </w:r>
      <w:r w:rsidR="00192714">
        <w:rPr>
          <w:lang w:eastAsia="zh-CN"/>
        </w:rPr>
        <w:t>kHz SCS would allow a UE implementation with reduced HW and memory requirements.</w:t>
      </w:r>
    </w:p>
    <w:p w14:paraId="3819A606" w14:textId="76834D71" w:rsidR="00D81FC6" w:rsidRDefault="0000669A" w:rsidP="00140419">
      <w:pPr>
        <w:rPr>
          <w:lang w:eastAsia="zh-CN"/>
        </w:rPr>
      </w:pPr>
      <w:r>
        <w:rPr>
          <w:lang w:eastAsia="zh-CN"/>
        </w:rPr>
        <w:t xml:space="preserve"> </w:t>
      </w:r>
    </w:p>
    <w:p w14:paraId="562B8D97" w14:textId="2D6D28F4" w:rsidR="004D3C67" w:rsidRDefault="004D3C67" w:rsidP="004D3C6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011DFC">
        <w:rPr>
          <w:b/>
          <w:bCs/>
          <w:lang w:eastAsia="zh-CN"/>
        </w:rPr>
        <w:t xml:space="preserve">Increase in the UE bandwidth </w:t>
      </w:r>
      <w:r w:rsidR="0025118B">
        <w:rPr>
          <w:b/>
          <w:bCs/>
          <w:lang w:eastAsia="zh-CN"/>
        </w:rPr>
        <w:t>for 480/960kHz SCS implies UE processing at a higher sampling frequency</w:t>
      </w:r>
      <w:r w:rsidR="00C27AD7">
        <w:rPr>
          <w:b/>
          <w:bCs/>
          <w:lang w:eastAsia="zh-CN"/>
        </w:rPr>
        <w:t>.</w:t>
      </w:r>
    </w:p>
    <w:p w14:paraId="0DC4CD66" w14:textId="77777777" w:rsidR="00163B1F" w:rsidRDefault="00C27AD7" w:rsidP="00C27AD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25118B">
        <w:rPr>
          <w:b/>
          <w:bCs/>
          <w:lang w:eastAsia="zh-CN"/>
        </w:rPr>
        <w:t>Increase in the frame boundary</w:t>
      </w:r>
      <w:r w:rsidR="008423B8">
        <w:rPr>
          <w:b/>
          <w:bCs/>
          <w:lang w:eastAsia="zh-CN"/>
        </w:rPr>
        <w:t xml:space="preserve"> alignment tolerance means that the UE must start the cell-search way earlier leading to </w:t>
      </w:r>
      <w:r w:rsidR="00163B1F">
        <w:rPr>
          <w:b/>
          <w:bCs/>
          <w:lang w:eastAsia="zh-CN"/>
        </w:rPr>
        <w:t xml:space="preserve">processing </w:t>
      </w:r>
      <w:proofErr w:type="gramStart"/>
      <w:r w:rsidR="00163B1F">
        <w:rPr>
          <w:b/>
          <w:bCs/>
          <w:lang w:eastAsia="zh-CN"/>
        </w:rPr>
        <w:t>a large number of</w:t>
      </w:r>
      <w:proofErr w:type="gramEnd"/>
      <w:r w:rsidR="00163B1F">
        <w:rPr>
          <w:b/>
          <w:bCs/>
          <w:lang w:eastAsia="zh-CN"/>
        </w:rPr>
        <w:t xml:space="preserve"> samples at a much higher sampling frequency.</w:t>
      </w:r>
    </w:p>
    <w:p w14:paraId="0AB0F8EE" w14:textId="77777777" w:rsidR="00B36F72" w:rsidRDefault="00551AAE" w:rsidP="001D6EE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3: </w:t>
      </w:r>
      <w:r w:rsidR="00C443E0">
        <w:rPr>
          <w:b/>
          <w:bCs/>
          <w:lang w:eastAsia="zh-CN"/>
        </w:rPr>
        <w:t xml:space="preserve">The hardware and memory requirements </w:t>
      </w:r>
      <w:r w:rsidR="001D6EE4">
        <w:rPr>
          <w:b/>
          <w:bCs/>
          <w:lang w:eastAsia="zh-CN"/>
        </w:rPr>
        <w:t>for cell s</w:t>
      </w:r>
      <w:r w:rsidR="00B36F72">
        <w:rPr>
          <w:b/>
          <w:bCs/>
          <w:lang w:eastAsia="zh-CN"/>
        </w:rPr>
        <w:t xml:space="preserve">earch procedure grows by a huge margin </w:t>
      </w:r>
      <w:proofErr w:type="gramStart"/>
      <w:r w:rsidR="00B36F72">
        <w:rPr>
          <w:b/>
          <w:bCs/>
          <w:lang w:eastAsia="zh-CN"/>
        </w:rPr>
        <w:t xml:space="preserve">for </w:t>
      </w:r>
      <w:r w:rsidR="00C443E0">
        <w:rPr>
          <w:b/>
          <w:bCs/>
          <w:lang w:eastAsia="zh-CN"/>
        </w:rPr>
        <w:t xml:space="preserve"> a</w:t>
      </w:r>
      <w:proofErr w:type="gramEnd"/>
      <w:r w:rsidR="00C443E0">
        <w:rPr>
          <w:b/>
          <w:bCs/>
          <w:lang w:eastAsia="zh-CN"/>
        </w:rPr>
        <w:t xml:space="preserve"> UE operating in the FR2-2 band</w:t>
      </w:r>
      <w:r w:rsidR="00B36F72">
        <w:rPr>
          <w:b/>
          <w:bCs/>
          <w:lang w:eastAsia="zh-CN"/>
        </w:rPr>
        <w:t>.</w:t>
      </w:r>
    </w:p>
    <w:p w14:paraId="388073DB" w14:textId="41CF3E41" w:rsidR="001D6EE4" w:rsidRDefault="00B36F72" w:rsidP="001D6EE4">
      <w:pPr>
        <w:rPr>
          <w:lang w:eastAsia="zh-CN"/>
        </w:rPr>
      </w:pPr>
      <w:r>
        <w:rPr>
          <w:b/>
          <w:bCs/>
          <w:lang w:eastAsia="zh-CN"/>
        </w:rPr>
        <w:t xml:space="preserve">Proposal 1: RAN4 to relax the cell-detection delay requirements by a factor of 2 for </w:t>
      </w:r>
      <w:r w:rsidR="0009742F">
        <w:rPr>
          <w:b/>
          <w:bCs/>
          <w:lang w:eastAsia="zh-CN"/>
        </w:rPr>
        <w:t xml:space="preserve">480kHz SCS and by a factor of 4 for 960kHz SCS to avoid </w:t>
      </w:r>
      <w:r w:rsidR="001347EE">
        <w:rPr>
          <w:b/>
          <w:bCs/>
          <w:lang w:eastAsia="zh-CN"/>
        </w:rPr>
        <w:t>increasing the HW and memory requirements.</w:t>
      </w:r>
    </w:p>
    <w:p w14:paraId="6FD62621" w14:textId="77777777" w:rsidR="002A7EF3" w:rsidRDefault="002A7EF3" w:rsidP="002A7EF3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3DFCDF35" w14:textId="77777777" w:rsidR="00C66BB2" w:rsidRDefault="00C66BB2" w:rsidP="00C66BB2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Increase in the UE bandwidth for 480/960kHz SCS implies UE processing at a higher sampling frequency.</w:t>
      </w:r>
    </w:p>
    <w:p w14:paraId="290BD1EA" w14:textId="77777777" w:rsidR="00C66BB2" w:rsidRDefault="00C66BB2" w:rsidP="00C66BB2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Increase in the frame boundary alignment tolerance means that the UE must start the cell-search way earlier leading to processing </w:t>
      </w:r>
      <w:proofErr w:type="gramStart"/>
      <w:r>
        <w:rPr>
          <w:b/>
          <w:bCs/>
          <w:lang w:eastAsia="zh-CN"/>
        </w:rPr>
        <w:t>a large number of</w:t>
      </w:r>
      <w:proofErr w:type="gramEnd"/>
      <w:r>
        <w:rPr>
          <w:b/>
          <w:bCs/>
          <w:lang w:eastAsia="zh-CN"/>
        </w:rPr>
        <w:t xml:space="preserve"> samples at a much higher sampling frequency.</w:t>
      </w:r>
    </w:p>
    <w:p w14:paraId="4580D9CC" w14:textId="77777777" w:rsidR="00C66BB2" w:rsidRDefault="00C66BB2" w:rsidP="00C66BB2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3: The hardware and memory requirements for cell search procedure grows by a huge margin </w:t>
      </w:r>
      <w:proofErr w:type="gramStart"/>
      <w:r>
        <w:rPr>
          <w:b/>
          <w:bCs/>
          <w:lang w:eastAsia="zh-CN"/>
        </w:rPr>
        <w:t>for  a</w:t>
      </w:r>
      <w:proofErr w:type="gramEnd"/>
      <w:r>
        <w:rPr>
          <w:b/>
          <w:bCs/>
          <w:lang w:eastAsia="zh-CN"/>
        </w:rPr>
        <w:t xml:space="preserve"> UE operating in the FR2-2 band.</w:t>
      </w:r>
    </w:p>
    <w:p w14:paraId="7B302E23" w14:textId="70D15111" w:rsidR="00C66BB2" w:rsidRDefault="00C66BB2" w:rsidP="00C66BB2">
      <w:pPr>
        <w:rPr>
          <w:lang w:eastAsia="zh-CN"/>
        </w:rPr>
      </w:pPr>
      <w:r>
        <w:rPr>
          <w:b/>
          <w:bCs/>
          <w:lang w:eastAsia="zh-CN"/>
        </w:rPr>
        <w:t>Proposal 1: RAN4 to relax the cell-detection delay requirements by a factor of 2 for 480kHz SCS and by a factor of 4 for 960kHz SCS to</w:t>
      </w:r>
      <w:r w:rsidR="002071D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avoid increasing the </w:t>
      </w:r>
      <w:r w:rsidR="002C5EAD">
        <w:rPr>
          <w:b/>
          <w:bCs/>
          <w:lang w:eastAsia="zh-CN"/>
        </w:rPr>
        <w:t xml:space="preserve">UE </w:t>
      </w:r>
      <w:r>
        <w:rPr>
          <w:b/>
          <w:bCs/>
          <w:lang w:eastAsia="zh-CN"/>
        </w:rPr>
        <w:t>HW and memory requirements.</w:t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1B6BB53" w14:textId="4F05F1B5" w:rsidR="00A717C4" w:rsidRDefault="0045046B" w:rsidP="00300266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</w:t>
      </w:r>
      <w:r w:rsidR="009A6B21">
        <w:rPr>
          <w:lang w:val="en-US"/>
        </w:rPr>
        <w:t>P</w:t>
      </w:r>
      <w:r w:rsidR="0065354F">
        <w:rPr>
          <w:lang w:val="en-US"/>
        </w:rPr>
        <w:t>-</w:t>
      </w:r>
      <w:r w:rsidR="00E6706A">
        <w:rPr>
          <w:lang w:val="en-US"/>
        </w:rPr>
        <w:t>2</w:t>
      </w:r>
      <w:r w:rsidR="00F919AF">
        <w:rPr>
          <w:lang w:val="en-US"/>
        </w:rPr>
        <w:t>1</w:t>
      </w:r>
      <w:r w:rsidR="00157C2A">
        <w:rPr>
          <w:lang w:val="en-US"/>
        </w:rPr>
        <w:t>2637</w:t>
      </w:r>
      <w:r w:rsidR="00DB48B2">
        <w:rPr>
          <w:lang w:val="en-US"/>
        </w:rPr>
        <w:t>, “</w:t>
      </w:r>
      <w:r w:rsidR="00722F10" w:rsidRPr="00722F10">
        <w:rPr>
          <w:lang w:val="en-US"/>
        </w:rPr>
        <w:t>Revised WID:  Extending current NR operation to 71 GHz</w:t>
      </w:r>
      <w:r w:rsidR="00DB48B2">
        <w:rPr>
          <w:lang w:val="en-US"/>
        </w:rPr>
        <w:t>”</w:t>
      </w:r>
      <w:r w:rsidR="006E6AA3">
        <w:rPr>
          <w:lang w:val="en-US"/>
        </w:rPr>
        <w:t xml:space="preserve">, </w:t>
      </w:r>
      <w:r w:rsidR="00521357">
        <w:rPr>
          <w:lang w:val="en-US"/>
        </w:rPr>
        <w:t>Qualcomm</w:t>
      </w:r>
      <w:r w:rsidR="00167E4C">
        <w:rPr>
          <w:lang w:val="en-US"/>
        </w:rPr>
        <w:t xml:space="preserve">, </w:t>
      </w:r>
      <w:r w:rsidR="00992FE2">
        <w:rPr>
          <w:lang w:val="en-US"/>
        </w:rPr>
        <w:t>RAN#9</w:t>
      </w:r>
      <w:r w:rsidR="008F62D8">
        <w:rPr>
          <w:lang w:val="en-US"/>
        </w:rPr>
        <w:t>3</w:t>
      </w:r>
      <w:r w:rsidR="00992FE2">
        <w:rPr>
          <w:lang w:val="en-US"/>
        </w:rPr>
        <w:t>e</w:t>
      </w:r>
    </w:p>
    <w:p w14:paraId="26B77590" w14:textId="5E039317" w:rsidR="00C24673" w:rsidRDefault="00C24673" w:rsidP="00C24673">
      <w:pPr>
        <w:rPr>
          <w:lang w:val="en-US"/>
        </w:rPr>
      </w:pPr>
      <w:r>
        <w:rPr>
          <w:lang w:val="en-US"/>
        </w:rPr>
        <w:t>[2] R</w:t>
      </w:r>
      <w:r w:rsidR="00D27944">
        <w:rPr>
          <w:lang w:val="en-US"/>
        </w:rPr>
        <w:t>4</w:t>
      </w:r>
      <w:r>
        <w:rPr>
          <w:lang w:val="en-US"/>
        </w:rPr>
        <w:t>-21</w:t>
      </w:r>
      <w:r w:rsidR="0059463A">
        <w:rPr>
          <w:lang w:val="en-US"/>
        </w:rPr>
        <w:t>15351</w:t>
      </w:r>
      <w:r>
        <w:rPr>
          <w:lang w:val="en-US"/>
        </w:rPr>
        <w:t>, “</w:t>
      </w:r>
      <w:r w:rsidR="00142A55" w:rsidRPr="00142A55">
        <w:rPr>
          <w:lang w:val="en-US"/>
        </w:rPr>
        <w:t>WF on R17 NR_ext_to_71GHz_RRM_1</w:t>
      </w:r>
      <w:r>
        <w:rPr>
          <w:lang w:val="en-US"/>
        </w:rPr>
        <w:t>”, Qualcomm, RAN</w:t>
      </w:r>
      <w:r w:rsidR="00142A55">
        <w:rPr>
          <w:lang w:val="en-US"/>
        </w:rPr>
        <w:t>4</w:t>
      </w:r>
      <w:r>
        <w:rPr>
          <w:lang w:val="en-US"/>
        </w:rPr>
        <w:t>#</w:t>
      </w:r>
      <w:r w:rsidR="00142A55">
        <w:rPr>
          <w:lang w:val="en-US"/>
        </w:rPr>
        <w:t>100</w:t>
      </w:r>
      <w:r>
        <w:rPr>
          <w:lang w:val="en-US"/>
        </w:rPr>
        <w:t>e</w:t>
      </w:r>
    </w:p>
    <w:p w14:paraId="621BE343" w14:textId="39948772" w:rsidR="00D27944" w:rsidRDefault="00D27944" w:rsidP="00D27944">
      <w:pPr>
        <w:rPr>
          <w:lang w:val="en-US"/>
        </w:rPr>
      </w:pPr>
      <w:r>
        <w:rPr>
          <w:lang w:val="en-US"/>
        </w:rPr>
        <w:t>[3] R4-21</w:t>
      </w:r>
      <w:r w:rsidR="00B23708">
        <w:rPr>
          <w:lang w:val="en-US"/>
        </w:rPr>
        <w:t>20316</w:t>
      </w:r>
      <w:r>
        <w:rPr>
          <w:lang w:val="en-US"/>
        </w:rPr>
        <w:t>, “</w:t>
      </w:r>
      <w:r w:rsidRPr="00142A55">
        <w:rPr>
          <w:lang w:val="en-US"/>
        </w:rPr>
        <w:t>WF on NR</w:t>
      </w:r>
      <w:r w:rsidR="005B3881">
        <w:rPr>
          <w:lang w:val="en-US"/>
        </w:rPr>
        <w:t xml:space="preserve"> </w:t>
      </w:r>
      <w:r w:rsidRPr="00142A55">
        <w:rPr>
          <w:lang w:val="en-US"/>
        </w:rPr>
        <w:t>ext</w:t>
      </w:r>
      <w:r w:rsidR="005B3881">
        <w:rPr>
          <w:lang w:val="en-US"/>
        </w:rPr>
        <w:t xml:space="preserve">ension </w:t>
      </w:r>
      <w:r w:rsidRPr="00142A55">
        <w:rPr>
          <w:lang w:val="en-US"/>
        </w:rPr>
        <w:t>to</w:t>
      </w:r>
      <w:r w:rsidR="005B3881">
        <w:rPr>
          <w:lang w:val="en-US"/>
        </w:rPr>
        <w:t xml:space="preserve"> </w:t>
      </w:r>
      <w:r w:rsidRPr="00142A55">
        <w:rPr>
          <w:lang w:val="en-US"/>
        </w:rPr>
        <w:t>71GHz</w:t>
      </w:r>
      <w:r w:rsidR="005B3881">
        <w:rPr>
          <w:lang w:val="en-US"/>
        </w:rPr>
        <w:t xml:space="preserve"> </w:t>
      </w:r>
      <w:r w:rsidRPr="00142A55">
        <w:rPr>
          <w:lang w:val="en-US"/>
        </w:rPr>
        <w:t>RRM</w:t>
      </w:r>
      <w:r w:rsidR="005B3881">
        <w:rPr>
          <w:lang w:val="en-US"/>
        </w:rPr>
        <w:t xml:space="preserve"> requirements (Part 1)</w:t>
      </w:r>
      <w:r>
        <w:rPr>
          <w:lang w:val="en-US"/>
        </w:rPr>
        <w:t>”, Qualcomm, RAN4#10</w:t>
      </w:r>
      <w:r w:rsidR="005B3881">
        <w:rPr>
          <w:lang w:val="en-US"/>
        </w:rPr>
        <w:t>1</w:t>
      </w:r>
      <w:r>
        <w:rPr>
          <w:lang w:val="en-US"/>
        </w:rPr>
        <w:t>e</w:t>
      </w:r>
    </w:p>
    <w:p w14:paraId="121CFA8E" w14:textId="39801F13" w:rsidR="00F96B30" w:rsidRDefault="00F96B30" w:rsidP="00305DA7">
      <w:pPr>
        <w:rPr>
          <w:lang w:val="en-US"/>
        </w:rPr>
      </w:pPr>
      <w:r>
        <w:rPr>
          <w:lang w:val="en-US"/>
        </w:rPr>
        <w:t>[4]</w:t>
      </w:r>
      <w:r w:rsidR="00D85CF7">
        <w:rPr>
          <w:lang w:val="en-US"/>
        </w:rPr>
        <w:t xml:space="preserve"> </w:t>
      </w:r>
      <w:r w:rsidR="00883E05">
        <w:rPr>
          <w:lang w:val="en-US"/>
        </w:rPr>
        <w:t>R4-220</w:t>
      </w:r>
      <w:r w:rsidR="00D71F7D">
        <w:rPr>
          <w:lang w:val="en-US"/>
        </w:rPr>
        <w:t>2657</w:t>
      </w:r>
      <w:r w:rsidR="00883E05">
        <w:rPr>
          <w:lang w:val="en-US"/>
        </w:rPr>
        <w:t>, “</w:t>
      </w:r>
      <w:r w:rsidR="00883E05" w:rsidRPr="00142A55">
        <w:rPr>
          <w:lang w:val="en-US"/>
        </w:rPr>
        <w:t>WF on NR</w:t>
      </w:r>
      <w:r w:rsidR="00883E05">
        <w:rPr>
          <w:lang w:val="en-US"/>
        </w:rPr>
        <w:t xml:space="preserve"> </w:t>
      </w:r>
      <w:r w:rsidR="00883E05" w:rsidRPr="00142A55">
        <w:rPr>
          <w:lang w:val="en-US"/>
        </w:rPr>
        <w:t>ext</w:t>
      </w:r>
      <w:r w:rsidR="00883E05">
        <w:rPr>
          <w:lang w:val="en-US"/>
        </w:rPr>
        <w:t xml:space="preserve">ension </w:t>
      </w:r>
      <w:r w:rsidR="00883E05" w:rsidRPr="00142A55">
        <w:rPr>
          <w:lang w:val="en-US"/>
        </w:rPr>
        <w:t>to</w:t>
      </w:r>
      <w:r w:rsidR="00883E05">
        <w:rPr>
          <w:lang w:val="en-US"/>
        </w:rPr>
        <w:t xml:space="preserve"> </w:t>
      </w:r>
      <w:r w:rsidR="00883E05" w:rsidRPr="00142A55">
        <w:rPr>
          <w:lang w:val="en-US"/>
        </w:rPr>
        <w:t>71GHz</w:t>
      </w:r>
      <w:r w:rsidR="00883E05">
        <w:rPr>
          <w:lang w:val="en-US"/>
        </w:rPr>
        <w:t xml:space="preserve"> </w:t>
      </w:r>
      <w:r w:rsidR="00883E05" w:rsidRPr="00142A55">
        <w:rPr>
          <w:lang w:val="en-US"/>
        </w:rPr>
        <w:t>RRM</w:t>
      </w:r>
      <w:r w:rsidR="00883E05">
        <w:rPr>
          <w:lang w:val="en-US"/>
        </w:rPr>
        <w:t xml:space="preserve"> requirements (Part 1)”, Qualcomm, RAN4#101</w:t>
      </w:r>
      <w:r w:rsidR="006D1B6C">
        <w:rPr>
          <w:lang w:val="en-US"/>
        </w:rPr>
        <w:t>bis-</w:t>
      </w:r>
      <w:r w:rsidR="00883E05">
        <w:rPr>
          <w:lang w:val="en-US"/>
        </w:rPr>
        <w:t>e</w:t>
      </w:r>
    </w:p>
    <w:p w14:paraId="0CBC4BC4" w14:textId="62BF06E4" w:rsidR="0069060E" w:rsidRDefault="0069060E" w:rsidP="0069060E">
      <w:pPr>
        <w:rPr>
          <w:lang w:val="en-US"/>
        </w:rPr>
      </w:pPr>
      <w:r>
        <w:rPr>
          <w:lang w:val="en-US"/>
        </w:rPr>
        <w:t>[5] R4-</w:t>
      </w:r>
      <w:r w:rsidR="00D41369" w:rsidRPr="00D41369">
        <w:rPr>
          <w:lang w:val="en-US"/>
        </w:rPr>
        <w:t>2206919</w:t>
      </w:r>
      <w:r>
        <w:rPr>
          <w:lang w:val="en-US"/>
        </w:rPr>
        <w:t>, “</w:t>
      </w:r>
      <w:r w:rsidRPr="00142A55">
        <w:rPr>
          <w:lang w:val="en-US"/>
        </w:rPr>
        <w:t>WF on NR</w:t>
      </w:r>
      <w:r>
        <w:rPr>
          <w:lang w:val="en-US"/>
        </w:rPr>
        <w:t xml:space="preserve"> </w:t>
      </w:r>
      <w:r w:rsidRPr="00142A55">
        <w:rPr>
          <w:lang w:val="en-US"/>
        </w:rPr>
        <w:t>ext</w:t>
      </w:r>
      <w:r>
        <w:rPr>
          <w:lang w:val="en-US"/>
        </w:rPr>
        <w:t xml:space="preserve">ension </w:t>
      </w:r>
      <w:r w:rsidRPr="00142A55">
        <w:rPr>
          <w:lang w:val="en-US"/>
        </w:rPr>
        <w:t>to</w:t>
      </w:r>
      <w:r>
        <w:rPr>
          <w:lang w:val="en-US"/>
        </w:rPr>
        <w:t xml:space="preserve"> </w:t>
      </w:r>
      <w:r w:rsidRPr="00142A55">
        <w:rPr>
          <w:lang w:val="en-US"/>
        </w:rPr>
        <w:t>71GHz</w:t>
      </w:r>
      <w:r>
        <w:rPr>
          <w:lang w:val="en-US"/>
        </w:rPr>
        <w:t xml:space="preserve"> </w:t>
      </w:r>
      <w:r w:rsidRPr="00142A55">
        <w:rPr>
          <w:lang w:val="en-US"/>
        </w:rPr>
        <w:t>RRM</w:t>
      </w:r>
      <w:r>
        <w:rPr>
          <w:lang w:val="en-US"/>
        </w:rPr>
        <w:t xml:space="preserve"> requirements (Part 1)”, Qualcomm, RAN4#10</w:t>
      </w:r>
      <w:r w:rsidR="00D41369">
        <w:rPr>
          <w:lang w:val="en-US"/>
        </w:rPr>
        <w:t>2</w:t>
      </w:r>
      <w:r>
        <w:rPr>
          <w:lang w:val="en-US"/>
        </w:rPr>
        <w:t>-e</w:t>
      </w:r>
    </w:p>
    <w:p w14:paraId="321690A2" w14:textId="77777777" w:rsidR="00C24673" w:rsidRDefault="00C24673" w:rsidP="00300266">
      <w:pPr>
        <w:rPr>
          <w:lang w:val="en-US"/>
        </w:rPr>
      </w:pPr>
    </w:p>
    <w:sectPr w:rsidR="00C24673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0C74" w14:textId="77777777" w:rsidR="00C173E0" w:rsidRDefault="00C173E0">
      <w:r>
        <w:separator/>
      </w:r>
    </w:p>
  </w:endnote>
  <w:endnote w:type="continuationSeparator" w:id="0">
    <w:p w14:paraId="458A0347" w14:textId="77777777" w:rsidR="00C173E0" w:rsidRDefault="00C173E0">
      <w:r>
        <w:continuationSeparator/>
      </w:r>
    </w:p>
  </w:endnote>
  <w:endnote w:type="continuationNotice" w:id="1">
    <w:p w14:paraId="2B6FA9C6" w14:textId="77777777" w:rsidR="00C173E0" w:rsidRDefault="00C173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E862" w14:textId="77777777" w:rsidR="00C173E0" w:rsidRDefault="00C173E0">
      <w:r>
        <w:separator/>
      </w:r>
    </w:p>
  </w:footnote>
  <w:footnote w:type="continuationSeparator" w:id="0">
    <w:p w14:paraId="5682355E" w14:textId="77777777" w:rsidR="00C173E0" w:rsidRDefault="00C173E0">
      <w:r>
        <w:continuationSeparator/>
      </w:r>
    </w:p>
  </w:footnote>
  <w:footnote w:type="continuationNotice" w:id="1">
    <w:p w14:paraId="0EB20A7A" w14:textId="77777777" w:rsidR="00C173E0" w:rsidRDefault="00C173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1D693C"/>
    <w:multiLevelType w:val="multilevel"/>
    <w:tmpl w:val="D552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A67E66"/>
    <w:multiLevelType w:val="hybridMultilevel"/>
    <w:tmpl w:val="AFE8E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FA1F7E"/>
    <w:multiLevelType w:val="multilevel"/>
    <w:tmpl w:val="CF72D1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4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5" w15:restartNumberingAfterBreak="0">
    <w:nsid w:val="44B348E5"/>
    <w:multiLevelType w:val="multilevel"/>
    <w:tmpl w:val="84B69C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4BA4127D"/>
    <w:multiLevelType w:val="multilevel"/>
    <w:tmpl w:val="D592BD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DE63BF"/>
    <w:multiLevelType w:val="multilevel"/>
    <w:tmpl w:val="CCF0C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7F5DA9"/>
    <w:multiLevelType w:val="hybridMultilevel"/>
    <w:tmpl w:val="0B422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80952"/>
    <w:multiLevelType w:val="hybridMultilevel"/>
    <w:tmpl w:val="8800DD20"/>
    <w:lvl w:ilvl="0" w:tplc="72BE52B6">
      <w:numFmt w:val="bullet"/>
      <w:lvlText w:val="-"/>
      <w:lvlJc w:val="left"/>
      <w:pPr>
        <w:ind w:left="926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1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D1A82"/>
    <w:multiLevelType w:val="multilevel"/>
    <w:tmpl w:val="3ED6FE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9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749F4"/>
    <w:multiLevelType w:val="hybridMultilevel"/>
    <w:tmpl w:val="96FE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30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8"/>
  </w:num>
  <w:num w:numId="8">
    <w:abstractNumId w:val="12"/>
  </w:num>
  <w:num w:numId="9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6"/>
  </w:num>
  <w:num w:numId="12">
    <w:abstractNumId w:val="22"/>
  </w:num>
  <w:num w:numId="13">
    <w:abstractNumId w:val="4"/>
  </w:num>
  <w:num w:numId="14">
    <w:abstractNumId w:val="24"/>
  </w:num>
  <w:num w:numId="15">
    <w:abstractNumId w:val="29"/>
  </w:num>
  <w:num w:numId="16">
    <w:abstractNumId w:val="21"/>
  </w:num>
  <w:num w:numId="17">
    <w:abstractNumId w:val="7"/>
  </w:num>
  <w:num w:numId="18">
    <w:abstractNumId w:val="13"/>
  </w:num>
  <w:num w:numId="19">
    <w:abstractNumId w:val="8"/>
  </w:num>
  <w:num w:numId="20">
    <w:abstractNumId w:val="25"/>
  </w:num>
  <w:num w:numId="21">
    <w:abstractNumId w:val="5"/>
  </w:num>
  <w:num w:numId="22">
    <w:abstractNumId w:val="26"/>
  </w:num>
  <w:num w:numId="23">
    <w:abstractNumId w:val="19"/>
  </w:num>
  <w:num w:numId="24">
    <w:abstractNumId w:val="31"/>
  </w:num>
  <w:num w:numId="25">
    <w:abstractNumId w:val="2"/>
  </w:num>
  <w:num w:numId="26">
    <w:abstractNumId w:val="23"/>
  </w:num>
  <w:num w:numId="27">
    <w:abstractNumId w:val="15"/>
  </w:num>
  <w:num w:numId="28">
    <w:abstractNumId w:val="20"/>
  </w:num>
  <w:num w:numId="29">
    <w:abstractNumId w:val="18"/>
  </w:num>
  <w:num w:numId="30">
    <w:abstractNumId w:val="3"/>
  </w:num>
  <w:num w:numId="31">
    <w:abstractNumId w:val="17"/>
  </w:num>
  <w:num w:numId="32">
    <w:abstractNumId w:val="11"/>
  </w:num>
  <w:num w:numId="3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1F0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2DF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69A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B89"/>
    <w:rsid w:val="00011C44"/>
    <w:rsid w:val="00011DFC"/>
    <w:rsid w:val="00011EA0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319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5F1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5ABA"/>
    <w:rsid w:val="0002626E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581"/>
    <w:rsid w:val="0003668C"/>
    <w:rsid w:val="00036874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2AC7"/>
    <w:rsid w:val="00043021"/>
    <w:rsid w:val="00043AC2"/>
    <w:rsid w:val="00043D07"/>
    <w:rsid w:val="00043D2E"/>
    <w:rsid w:val="00044053"/>
    <w:rsid w:val="000440A5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F06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104"/>
    <w:rsid w:val="00056255"/>
    <w:rsid w:val="00056AF7"/>
    <w:rsid w:val="00056CA8"/>
    <w:rsid w:val="00057080"/>
    <w:rsid w:val="000575EA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9A1"/>
    <w:rsid w:val="00066DC4"/>
    <w:rsid w:val="00066EC5"/>
    <w:rsid w:val="00066EFF"/>
    <w:rsid w:val="00067530"/>
    <w:rsid w:val="00067DAB"/>
    <w:rsid w:val="00067DB0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82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A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42F"/>
    <w:rsid w:val="000975EF"/>
    <w:rsid w:val="00097968"/>
    <w:rsid w:val="00097A3B"/>
    <w:rsid w:val="00097B50"/>
    <w:rsid w:val="00097CC4"/>
    <w:rsid w:val="000A023B"/>
    <w:rsid w:val="000A0623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6602"/>
    <w:rsid w:val="000A6C97"/>
    <w:rsid w:val="000A6EBC"/>
    <w:rsid w:val="000A6F05"/>
    <w:rsid w:val="000A786A"/>
    <w:rsid w:val="000A791E"/>
    <w:rsid w:val="000A7931"/>
    <w:rsid w:val="000A79E3"/>
    <w:rsid w:val="000B03E0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279"/>
    <w:rsid w:val="000B165F"/>
    <w:rsid w:val="000B19F6"/>
    <w:rsid w:val="000B1F4E"/>
    <w:rsid w:val="000B23A4"/>
    <w:rsid w:val="000B24B0"/>
    <w:rsid w:val="000B280E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434A"/>
    <w:rsid w:val="000B449C"/>
    <w:rsid w:val="000B44A6"/>
    <w:rsid w:val="000B4750"/>
    <w:rsid w:val="000B57EC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7BA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4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2E94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A2F"/>
    <w:rsid w:val="000D7B88"/>
    <w:rsid w:val="000D7FAD"/>
    <w:rsid w:val="000E0350"/>
    <w:rsid w:val="000E0492"/>
    <w:rsid w:val="000E06B8"/>
    <w:rsid w:val="000E085A"/>
    <w:rsid w:val="000E09BA"/>
    <w:rsid w:val="000E0B24"/>
    <w:rsid w:val="000E0B8C"/>
    <w:rsid w:val="000E0FEC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4F3"/>
    <w:rsid w:val="00102563"/>
    <w:rsid w:val="00102AA7"/>
    <w:rsid w:val="00102BD7"/>
    <w:rsid w:val="0010308C"/>
    <w:rsid w:val="001031B7"/>
    <w:rsid w:val="0010324D"/>
    <w:rsid w:val="00103537"/>
    <w:rsid w:val="001038CE"/>
    <w:rsid w:val="00103A2C"/>
    <w:rsid w:val="00103AEF"/>
    <w:rsid w:val="00103BAD"/>
    <w:rsid w:val="0010418D"/>
    <w:rsid w:val="001041A5"/>
    <w:rsid w:val="00104258"/>
    <w:rsid w:val="00104747"/>
    <w:rsid w:val="00104B9A"/>
    <w:rsid w:val="00104C7B"/>
    <w:rsid w:val="00104EC3"/>
    <w:rsid w:val="0010521F"/>
    <w:rsid w:val="0010522E"/>
    <w:rsid w:val="001057B9"/>
    <w:rsid w:val="00105BDC"/>
    <w:rsid w:val="00105D2B"/>
    <w:rsid w:val="0010635D"/>
    <w:rsid w:val="00106461"/>
    <w:rsid w:val="00106970"/>
    <w:rsid w:val="00106E80"/>
    <w:rsid w:val="001073E4"/>
    <w:rsid w:val="001074E7"/>
    <w:rsid w:val="00107A07"/>
    <w:rsid w:val="00107FAE"/>
    <w:rsid w:val="00110288"/>
    <w:rsid w:val="00110380"/>
    <w:rsid w:val="001107B5"/>
    <w:rsid w:val="00110CCF"/>
    <w:rsid w:val="00110D5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466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042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4C1"/>
    <w:rsid w:val="00134714"/>
    <w:rsid w:val="001347EE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A55"/>
    <w:rsid w:val="00142B79"/>
    <w:rsid w:val="00142D74"/>
    <w:rsid w:val="00142DA0"/>
    <w:rsid w:val="00142E29"/>
    <w:rsid w:val="001430CD"/>
    <w:rsid w:val="001434B1"/>
    <w:rsid w:val="0014383A"/>
    <w:rsid w:val="00143C8E"/>
    <w:rsid w:val="00143C90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1FA7"/>
    <w:rsid w:val="00152169"/>
    <w:rsid w:val="0015239C"/>
    <w:rsid w:val="001530BD"/>
    <w:rsid w:val="001530DF"/>
    <w:rsid w:val="0015337C"/>
    <w:rsid w:val="001533B1"/>
    <w:rsid w:val="00153822"/>
    <w:rsid w:val="0015383D"/>
    <w:rsid w:val="00153EB8"/>
    <w:rsid w:val="00154025"/>
    <w:rsid w:val="001540F3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2B3"/>
    <w:rsid w:val="0015760F"/>
    <w:rsid w:val="0015766A"/>
    <w:rsid w:val="00157C2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B1F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6EB6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3F0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945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1B6"/>
    <w:rsid w:val="001842E4"/>
    <w:rsid w:val="001843BC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6F21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C6E"/>
    <w:rsid w:val="00191D33"/>
    <w:rsid w:val="00192293"/>
    <w:rsid w:val="001922AA"/>
    <w:rsid w:val="001925A9"/>
    <w:rsid w:val="00192694"/>
    <w:rsid w:val="00192714"/>
    <w:rsid w:val="001929EC"/>
    <w:rsid w:val="00192D4C"/>
    <w:rsid w:val="00193142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3FF1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149"/>
    <w:rsid w:val="001D1344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3AA"/>
    <w:rsid w:val="001D66FC"/>
    <w:rsid w:val="001D696B"/>
    <w:rsid w:val="001D6CFD"/>
    <w:rsid w:val="001D6E3C"/>
    <w:rsid w:val="001D6E97"/>
    <w:rsid w:val="001D6EE4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D8C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5462"/>
    <w:rsid w:val="00206273"/>
    <w:rsid w:val="002064D1"/>
    <w:rsid w:val="002069A6"/>
    <w:rsid w:val="00206A96"/>
    <w:rsid w:val="00206B0D"/>
    <w:rsid w:val="002071DC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D31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2D0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43A"/>
    <w:rsid w:val="00222C40"/>
    <w:rsid w:val="00222D1D"/>
    <w:rsid w:val="002230A2"/>
    <w:rsid w:val="002232E7"/>
    <w:rsid w:val="0022384F"/>
    <w:rsid w:val="00223ACF"/>
    <w:rsid w:val="00223D1D"/>
    <w:rsid w:val="00223FAB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5FD0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5D"/>
    <w:rsid w:val="00240B45"/>
    <w:rsid w:val="00240B88"/>
    <w:rsid w:val="00240E24"/>
    <w:rsid w:val="0024108E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3FB1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18B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B2C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46B"/>
    <w:rsid w:val="0026461B"/>
    <w:rsid w:val="002647D1"/>
    <w:rsid w:val="002647D7"/>
    <w:rsid w:val="00264CB6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1B"/>
    <w:rsid w:val="00272474"/>
    <w:rsid w:val="0027276D"/>
    <w:rsid w:val="0027283D"/>
    <w:rsid w:val="00272CAE"/>
    <w:rsid w:val="00272D90"/>
    <w:rsid w:val="00272D9C"/>
    <w:rsid w:val="0027307F"/>
    <w:rsid w:val="00273327"/>
    <w:rsid w:val="0027350B"/>
    <w:rsid w:val="00273928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EC8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2E8"/>
    <w:rsid w:val="002778DC"/>
    <w:rsid w:val="0027794D"/>
    <w:rsid w:val="0027797A"/>
    <w:rsid w:val="00277A30"/>
    <w:rsid w:val="00277B68"/>
    <w:rsid w:val="00277F29"/>
    <w:rsid w:val="00277F6D"/>
    <w:rsid w:val="0028030D"/>
    <w:rsid w:val="00280740"/>
    <w:rsid w:val="00280813"/>
    <w:rsid w:val="002809A2"/>
    <w:rsid w:val="00280C69"/>
    <w:rsid w:val="00280CA2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814"/>
    <w:rsid w:val="00283905"/>
    <w:rsid w:val="00283F66"/>
    <w:rsid w:val="0028415F"/>
    <w:rsid w:val="0028417E"/>
    <w:rsid w:val="00284187"/>
    <w:rsid w:val="00284367"/>
    <w:rsid w:val="00284439"/>
    <w:rsid w:val="002844F8"/>
    <w:rsid w:val="00284520"/>
    <w:rsid w:val="0028467B"/>
    <w:rsid w:val="00284A5F"/>
    <w:rsid w:val="00284CC1"/>
    <w:rsid w:val="00284E84"/>
    <w:rsid w:val="00285045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5E2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A7EF3"/>
    <w:rsid w:val="002B000D"/>
    <w:rsid w:val="002B0225"/>
    <w:rsid w:val="002B02CB"/>
    <w:rsid w:val="002B04DD"/>
    <w:rsid w:val="002B05C7"/>
    <w:rsid w:val="002B06D6"/>
    <w:rsid w:val="002B0745"/>
    <w:rsid w:val="002B0972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D1C"/>
    <w:rsid w:val="002B5E9D"/>
    <w:rsid w:val="002B6395"/>
    <w:rsid w:val="002B639A"/>
    <w:rsid w:val="002B68E0"/>
    <w:rsid w:val="002B69C9"/>
    <w:rsid w:val="002B714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EAD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873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A31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991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832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75"/>
    <w:rsid w:val="0030379D"/>
    <w:rsid w:val="003038CB"/>
    <w:rsid w:val="00303943"/>
    <w:rsid w:val="00304071"/>
    <w:rsid w:val="00304232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5DA7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07E9C"/>
    <w:rsid w:val="00310081"/>
    <w:rsid w:val="003100C1"/>
    <w:rsid w:val="0031040B"/>
    <w:rsid w:val="0031046B"/>
    <w:rsid w:val="0031072C"/>
    <w:rsid w:val="00310901"/>
    <w:rsid w:val="00310EB2"/>
    <w:rsid w:val="00311323"/>
    <w:rsid w:val="00311507"/>
    <w:rsid w:val="00311744"/>
    <w:rsid w:val="00311D14"/>
    <w:rsid w:val="00311D70"/>
    <w:rsid w:val="00311E2B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80E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C18"/>
    <w:rsid w:val="00333FF4"/>
    <w:rsid w:val="003341E6"/>
    <w:rsid w:val="003343D0"/>
    <w:rsid w:val="00334479"/>
    <w:rsid w:val="003344FC"/>
    <w:rsid w:val="0033458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EB6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2F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46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5AE9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3F2"/>
    <w:rsid w:val="0036548D"/>
    <w:rsid w:val="00365B21"/>
    <w:rsid w:val="00365B64"/>
    <w:rsid w:val="00365B94"/>
    <w:rsid w:val="00365C05"/>
    <w:rsid w:val="00365F03"/>
    <w:rsid w:val="00366081"/>
    <w:rsid w:val="0036622A"/>
    <w:rsid w:val="003662BE"/>
    <w:rsid w:val="0036684F"/>
    <w:rsid w:val="00366A5C"/>
    <w:rsid w:val="003675DC"/>
    <w:rsid w:val="0036769E"/>
    <w:rsid w:val="003676BB"/>
    <w:rsid w:val="003679B1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7C"/>
    <w:rsid w:val="003723F3"/>
    <w:rsid w:val="003724CB"/>
    <w:rsid w:val="00372755"/>
    <w:rsid w:val="00372888"/>
    <w:rsid w:val="00372E31"/>
    <w:rsid w:val="00373006"/>
    <w:rsid w:val="00373574"/>
    <w:rsid w:val="00373582"/>
    <w:rsid w:val="003737A4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A9E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B1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80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50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331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0DCB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C7B63"/>
    <w:rsid w:val="003D0440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F6E"/>
    <w:rsid w:val="003D40F3"/>
    <w:rsid w:val="003D42DD"/>
    <w:rsid w:val="003D4AC7"/>
    <w:rsid w:val="003D4DF2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5AA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C7E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0EB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242"/>
    <w:rsid w:val="0040243F"/>
    <w:rsid w:val="00402BB1"/>
    <w:rsid w:val="004032AC"/>
    <w:rsid w:val="0040343B"/>
    <w:rsid w:val="00403537"/>
    <w:rsid w:val="00403929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79C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8EE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697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C0D"/>
    <w:rsid w:val="00451F3F"/>
    <w:rsid w:val="0045201D"/>
    <w:rsid w:val="00452094"/>
    <w:rsid w:val="004525B9"/>
    <w:rsid w:val="0045308A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053"/>
    <w:rsid w:val="00466387"/>
    <w:rsid w:val="00466396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BB6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ECB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876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81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AC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B91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B48"/>
    <w:rsid w:val="004B5F21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0F93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620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CE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CA0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98C"/>
    <w:rsid w:val="004F0EDA"/>
    <w:rsid w:val="004F117F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DEF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1F8"/>
    <w:rsid w:val="005103C2"/>
    <w:rsid w:val="005107BD"/>
    <w:rsid w:val="00510D7E"/>
    <w:rsid w:val="00510DCD"/>
    <w:rsid w:val="005111E4"/>
    <w:rsid w:val="005113BC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3F17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357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40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2"/>
    <w:rsid w:val="0053480A"/>
    <w:rsid w:val="00534C5F"/>
    <w:rsid w:val="00535095"/>
    <w:rsid w:val="0053509D"/>
    <w:rsid w:val="0053589D"/>
    <w:rsid w:val="0053591C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CC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A20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9F3"/>
    <w:rsid w:val="00551AAE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42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3C7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092C"/>
    <w:rsid w:val="00570EA6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3E8C"/>
    <w:rsid w:val="0057486A"/>
    <w:rsid w:val="00574C5C"/>
    <w:rsid w:val="005754BC"/>
    <w:rsid w:val="0057584B"/>
    <w:rsid w:val="00575A13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3A"/>
    <w:rsid w:val="0059466A"/>
    <w:rsid w:val="0059467B"/>
    <w:rsid w:val="00594752"/>
    <w:rsid w:val="00594D51"/>
    <w:rsid w:val="00594EAC"/>
    <w:rsid w:val="005951EE"/>
    <w:rsid w:val="00595542"/>
    <w:rsid w:val="00595D68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4FE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2DDD"/>
    <w:rsid w:val="005B32B4"/>
    <w:rsid w:val="005B3367"/>
    <w:rsid w:val="005B354A"/>
    <w:rsid w:val="005B3881"/>
    <w:rsid w:val="005B3889"/>
    <w:rsid w:val="005B38AF"/>
    <w:rsid w:val="005B3C94"/>
    <w:rsid w:val="005B4117"/>
    <w:rsid w:val="005B4270"/>
    <w:rsid w:val="005B4429"/>
    <w:rsid w:val="005B448B"/>
    <w:rsid w:val="005B4A39"/>
    <w:rsid w:val="005B4A4A"/>
    <w:rsid w:val="005B50BC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9C3"/>
    <w:rsid w:val="005C2AC8"/>
    <w:rsid w:val="005C2BB3"/>
    <w:rsid w:val="005C3084"/>
    <w:rsid w:val="005C30D3"/>
    <w:rsid w:val="005C3C57"/>
    <w:rsid w:val="005C3FD8"/>
    <w:rsid w:val="005C3FF1"/>
    <w:rsid w:val="005C417E"/>
    <w:rsid w:val="005C422D"/>
    <w:rsid w:val="005C46B5"/>
    <w:rsid w:val="005C4947"/>
    <w:rsid w:val="005C5273"/>
    <w:rsid w:val="005C5A7D"/>
    <w:rsid w:val="005C5E6A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C7DEC"/>
    <w:rsid w:val="005D0052"/>
    <w:rsid w:val="005D04FD"/>
    <w:rsid w:val="005D09FB"/>
    <w:rsid w:val="005D0C2B"/>
    <w:rsid w:val="005D0FD0"/>
    <w:rsid w:val="005D1853"/>
    <w:rsid w:val="005D1A0F"/>
    <w:rsid w:val="005D1D65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15"/>
    <w:rsid w:val="005E5E33"/>
    <w:rsid w:val="005E6427"/>
    <w:rsid w:val="005E684F"/>
    <w:rsid w:val="005E68B1"/>
    <w:rsid w:val="005E6A46"/>
    <w:rsid w:val="005E6BCB"/>
    <w:rsid w:val="005E6C9F"/>
    <w:rsid w:val="005E70B4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EE4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A5B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48D4"/>
    <w:rsid w:val="006050F7"/>
    <w:rsid w:val="006059EE"/>
    <w:rsid w:val="00605A36"/>
    <w:rsid w:val="00606513"/>
    <w:rsid w:val="00606F78"/>
    <w:rsid w:val="006070AE"/>
    <w:rsid w:val="006073B6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53B"/>
    <w:rsid w:val="00613713"/>
    <w:rsid w:val="00613781"/>
    <w:rsid w:val="00613E2A"/>
    <w:rsid w:val="006141BA"/>
    <w:rsid w:val="00614470"/>
    <w:rsid w:val="00614622"/>
    <w:rsid w:val="006149E1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A44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413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37"/>
    <w:rsid w:val="006460BD"/>
    <w:rsid w:val="006463D9"/>
    <w:rsid w:val="00646597"/>
    <w:rsid w:val="00646CC7"/>
    <w:rsid w:val="006473D1"/>
    <w:rsid w:val="00647441"/>
    <w:rsid w:val="00647928"/>
    <w:rsid w:val="00647ACD"/>
    <w:rsid w:val="00647ED0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455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1FCF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70C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0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2FA1"/>
    <w:rsid w:val="00683306"/>
    <w:rsid w:val="0068330C"/>
    <w:rsid w:val="00683713"/>
    <w:rsid w:val="00683761"/>
    <w:rsid w:val="00683F7E"/>
    <w:rsid w:val="006840A0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60E"/>
    <w:rsid w:val="006909BA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858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CC1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933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694"/>
    <w:rsid w:val="006B076C"/>
    <w:rsid w:val="006B083A"/>
    <w:rsid w:val="006B0935"/>
    <w:rsid w:val="006B1053"/>
    <w:rsid w:val="006B19ED"/>
    <w:rsid w:val="006B1C59"/>
    <w:rsid w:val="006B1F77"/>
    <w:rsid w:val="006B2335"/>
    <w:rsid w:val="006B2391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08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661"/>
    <w:rsid w:val="006C7711"/>
    <w:rsid w:val="006C7C5A"/>
    <w:rsid w:val="006D0380"/>
    <w:rsid w:val="006D0D30"/>
    <w:rsid w:val="006D0E98"/>
    <w:rsid w:val="006D1246"/>
    <w:rsid w:val="006D1B6C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B4C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4AC7"/>
    <w:rsid w:val="006E5067"/>
    <w:rsid w:val="006E594D"/>
    <w:rsid w:val="006E5F36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3A6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1FF6"/>
    <w:rsid w:val="007021B5"/>
    <w:rsid w:val="007021DC"/>
    <w:rsid w:val="007026A6"/>
    <w:rsid w:val="007028D1"/>
    <w:rsid w:val="00702C8C"/>
    <w:rsid w:val="00702C97"/>
    <w:rsid w:val="00702DA9"/>
    <w:rsid w:val="0070336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73E"/>
    <w:rsid w:val="0071781F"/>
    <w:rsid w:val="00717CA9"/>
    <w:rsid w:val="00717F9A"/>
    <w:rsid w:val="007201D2"/>
    <w:rsid w:val="00720270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2F10"/>
    <w:rsid w:val="00723562"/>
    <w:rsid w:val="0072359D"/>
    <w:rsid w:val="007236F8"/>
    <w:rsid w:val="00723BB5"/>
    <w:rsid w:val="00723EA4"/>
    <w:rsid w:val="00723F25"/>
    <w:rsid w:val="0072448E"/>
    <w:rsid w:val="00724CA9"/>
    <w:rsid w:val="00724FD7"/>
    <w:rsid w:val="0072507A"/>
    <w:rsid w:val="007250A3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AA7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41F"/>
    <w:rsid w:val="007506C4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BD3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5C5"/>
    <w:rsid w:val="007618ED"/>
    <w:rsid w:val="00761904"/>
    <w:rsid w:val="00761F96"/>
    <w:rsid w:val="00762064"/>
    <w:rsid w:val="007620EB"/>
    <w:rsid w:val="0076225A"/>
    <w:rsid w:val="0076227C"/>
    <w:rsid w:val="007622D5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AE8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65F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089"/>
    <w:rsid w:val="00776115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20D6"/>
    <w:rsid w:val="007822EB"/>
    <w:rsid w:val="00782571"/>
    <w:rsid w:val="00782845"/>
    <w:rsid w:val="00782882"/>
    <w:rsid w:val="0078297D"/>
    <w:rsid w:val="00782B76"/>
    <w:rsid w:val="00782B8E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38E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2F9A"/>
    <w:rsid w:val="00793663"/>
    <w:rsid w:val="007942B9"/>
    <w:rsid w:val="007944FB"/>
    <w:rsid w:val="0079485D"/>
    <w:rsid w:val="00794D61"/>
    <w:rsid w:val="007951C7"/>
    <w:rsid w:val="007952C5"/>
    <w:rsid w:val="007953FA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F5"/>
    <w:rsid w:val="007A7236"/>
    <w:rsid w:val="007A7243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8B3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3C3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688"/>
    <w:rsid w:val="007C72A8"/>
    <w:rsid w:val="007C7C26"/>
    <w:rsid w:val="007D0353"/>
    <w:rsid w:val="007D0387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2E4B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18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5F57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AD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83E"/>
    <w:rsid w:val="00805B67"/>
    <w:rsid w:val="00806051"/>
    <w:rsid w:val="0080612A"/>
    <w:rsid w:val="00806187"/>
    <w:rsid w:val="00806374"/>
    <w:rsid w:val="00806522"/>
    <w:rsid w:val="00806596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714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75D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3B8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B90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A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05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8D7"/>
    <w:rsid w:val="00896DB2"/>
    <w:rsid w:val="00896E84"/>
    <w:rsid w:val="00896FDE"/>
    <w:rsid w:val="00897054"/>
    <w:rsid w:val="008974DC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828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8B2"/>
    <w:rsid w:val="008B290E"/>
    <w:rsid w:val="008B2AAC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2FE"/>
    <w:rsid w:val="008B45F7"/>
    <w:rsid w:val="008B464A"/>
    <w:rsid w:val="008B49E8"/>
    <w:rsid w:val="008B4E90"/>
    <w:rsid w:val="008B4E9B"/>
    <w:rsid w:val="008B504E"/>
    <w:rsid w:val="008B5FAD"/>
    <w:rsid w:val="008B60C1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DA"/>
    <w:rsid w:val="008C5C72"/>
    <w:rsid w:val="008C5CF6"/>
    <w:rsid w:val="008C6226"/>
    <w:rsid w:val="008C6760"/>
    <w:rsid w:val="008C698C"/>
    <w:rsid w:val="008C6ADA"/>
    <w:rsid w:val="008C6F53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6F96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2D8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C0"/>
    <w:rsid w:val="009046D1"/>
    <w:rsid w:val="00904AAC"/>
    <w:rsid w:val="009051A9"/>
    <w:rsid w:val="0090523D"/>
    <w:rsid w:val="00905630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2D07"/>
    <w:rsid w:val="00913064"/>
    <w:rsid w:val="009136DA"/>
    <w:rsid w:val="00913C22"/>
    <w:rsid w:val="00913CD7"/>
    <w:rsid w:val="00913F0D"/>
    <w:rsid w:val="00913FF8"/>
    <w:rsid w:val="0091417E"/>
    <w:rsid w:val="0091428C"/>
    <w:rsid w:val="0091469B"/>
    <w:rsid w:val="0091476E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2D89"/>
    <w:rsid w:val="00932E34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85E"/>
    <w:rsid w:val="00935AD4"/>
    <w:rsid w:val="0093626B"/>
    <w:rsid w:val="00936571"/>
    <w:rsid w:val="00936BAC"/>
    <w:rsid w:val="00936E29"/>
    <w:rsid w:val="00936EC0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114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462"/>
    <w:rsid w:val="00960A12"/>
    <w:rsid w:val="00960BC2"/>
    <w:rsid w:val="00960BEB"/>
    <w:rsid w:val="00960C73"/>
    <w:rsid w:val="00960FD8"/>
    <w:rsid w:val="009616E5"/>
    <w:rsid w:val="009618DC"/>
    <w:rsid w:val="0096199C"/>
    <w:rsid w:val="009622C8"/>
    <w:rsid w:val="009623C8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6704"/>
    <w:rsid w:val="009670F9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632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49C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3B36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6D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1F2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0E4F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D6F"/>
    <w:rsid w:val="009D3E19"/>
    <w:rsid w:val="009D4216"/>
    <w:rsid w:val="009D44C8"/>
    <w:rsid w:val="009D45CA"/>
    <w:rsid w:val="009D4C19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0F"/>
    <w:rsid w:val="009E25E7"/>
    <w:rsid w:val="009E2679"/>
    <w:rsid w:val="009E274F"/>
    <w:rsid w:val="009E27F4"/>
    <w:rsid w:val="009E2C06"/>
    <w:rsid w:val="009E2CB1"/>
    <w:rsid w:val="009E36FD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25"/>
    <w:rsid w:val="009E7198"/>
    <w:rsid w:val="009E76BC"/>
    <w:rsid w:val="009E7F1B"/>
    <w:rsid w:val="009F0416"/>
    <w:rsid w:val="009F04B5"/>
    <w:rsid w:val="009F08C1"/>
    <w:rsid w:val="009F1107"/>
    <w:rsid w:val="009F1328"/>
    <w:rsid w:val="009F1385"/>
    <w:rsid w:val="009F1467"/>
    <w:rsid w:val="009F15D5"/>
    <w:rsid w:val="009F1CFD"/>
    <w:rsid w:val="009F1E72"/>
    <w:rsid w:val="009F230A"/>
    <w:rsid w:val="009F237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3DF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4C9"/>
    <w:rsid w:val="00A0365B"/>
    <w:rsid w:val="00A03665"/>
    <w:rsid w:val="00A038D6"/>
    <w:rsid w:val="00A038E7"/>
    <w:rsid w:val="00A0391B"/>
    <w:rsid w:val="00A03A84"/>
    <w:rsid w:val="00A03D1C"/>
    <w:rsid w:val="00A04069"/>
    <w:rsid w:val="00A0491C"/>
    <w:rsid w:val="00A049E1"/>
    <w:rsid w:val="00A04F5A"/>
    <w:rsid w:val="00A04F78"/>
    <w:rsid w:val="00A05289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40D"/>
    <w:rsid w:val="00A226B0"/>
    <w:rsid w:val="00A2271A"/>
    <w:rsid w:val="00A22865"/>
    <w:rsid w:val="00A22B40"/>
    <w:rsid w:val="00A22E81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9AC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3A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BBE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75A"/>
    <w:rsid w:val="00A43F03"/>
    <w:rsid w:val="00A43F07"/>
    <w:rsid w:val="00A4431D"/>
    <w:rsid w:val="00A44540"/>
    <w:rsid w:val="00A451C6"/>
    <w:rsid w:val="00A453A1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761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B7E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00E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6F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3831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3C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287"/>
    <w:rsid w:val="00AB1454"/>
    <w:rsid w:val="00AB159A"/>
    <w:rsid w:val="00AB1697"/>
    <w:rsid w:val="00AB19DD"/>
    <w:rsid w:val="00AB1BF2"/>
    <w:rsid w:val="00AB1E3C"/>
    <w:rsid w:val="00AB21AA"/>
    <w:rsid w:val="00AB226C"/>
    <w:rsid w:val="00AB2548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2F68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3DC"/>
    <w:rsid w:val="00AC6BBB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C7A"/>
    <w:rsid w:val="00AD22D8"/>
    <w:rsid w:val="00AD2599"/>
    <w:rsid w:val="00AD259C"/>
    <w:rsid w:val="00AD25B9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432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679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63C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71E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CB"/>
    <w:rsid w:val="00AF3ECA"/>
    <w:rsid w:val="00AF4187"/>
    <w:rsid w:val="00AF423F"/>
    <w:rsid w:val="00AF4355"/>
    <w:rsid w:val="00AF4368"/>
    <w:rsid w:val="00AF45E2"/>
    <w:rsid w:val="00AF46A5"/>
    <w:rsid w:val="00AF48FC"/>
    <w:rsid w:val="00AF4A65"/>
    <w:rsid w:val="00AF4BB1"/>
    <w:rsid w:val="00AF4EB8"/>
    <w:rsid w:val="00AF56DB"/>
    <w:rsid w:val="00AF5A82"/>
    <w:rsid w:val="00AF5DD5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D3F"/>
    <w:rsid w:val="00AF7EC1"/>
    <w:rsid w:val="00AF7FB0"/>
    <w:rsid w:val="00B0006B"/>
    <w:rsid w:val="00B005E3"/>
    <w:rsid w:val="00B007F1"/>
    <w:rsid w:val="00B00875"/>
    <w:rsid w:val="00B00CEC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C75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708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0F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57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8DB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6F72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BC0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046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CBC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586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28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9A6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5BF"/>
    <w:rsid w:val="00B9679E"/>
    <w:rsid w:val="00B96838"/>
    <w:rsid w:val="00B96B4E"/>
    <w:rsid w:val="00B96C33"/>
    <w:rsid w:val="00B977EC"/>
    <w:rsid w:val="00B97DEF"/>
    <w:rsid w:val="00BA0800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CC4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DBE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4C57"/>
    <w:rsid w:val="00BB5D8F"/>
    <w:rsid w:val="00BB5E43"/>
    <w:rsid w:val="00BB5FDA"/>
    <w:rsid w:val="00BB61A4"/>
    <w:rsid w:val="00BB6594"/>
    <w:rsid w:val="00BB697E"/>
    <w:rsid w:val="00BB6A79"/>
    <w:rsid w:val="00BB6BE8"/>
    <w:rsid w:val="00BB6E24"/>
    <w:rsid w:val="00BB6E7D"/>
    <w:rsid w:val="00BB6F20"/>
    <w:rsid w:val="00BB70D0"/>
    <w:rsid w:val="00BB711E"/>
    <w:rsid w:val="00BB7409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9D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8C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5DEE"/>
    <w:rsid w:val="00BF60A0"/>
    <w:rsid w:val="00BF69EA"/>
    <w:rsid w:val="00BF6FDA"/>
    <w:rsid w:val="00BF759A"/>
    <w:rsid w:val="00BF7958"/>
    <w:rsid w:val="00BF7A6B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8B3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97D"/>
    <w:rsid w:val="00C10EEB"/>
    <w:rsid w:val="00C11467"/>
    <w:rsid w:val="00C116FB"/>
    <w:rsid w:val="00C1199D"/>
    <w:rsid w:val="00C11A74"/>
    <w:rsid w:val="00C11D7B"/>
    <w:rsid w:val="00C12017"/>
    <w:rsid w:val="00C1261E"/>
    <w:rsid w:val="00C12625"/>
    <w:rsid w:val="00C127C7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4FD3"/>
    <w:rsid w:val="00C15058"/>
    <w:rsid w:val="00C151F5"/>
    <w:rsid w:val="00C152A8"/>
    <w:rsid w:val="00C15328"/>
    <w:rsid w:val="00C153D8"/>
    <w:rsid w:val="00C15D84"/>
    <w:rsid w:val="00C16085"/>
    <w:rsid w:val="00C16330"/>
    <w:rsid w:val="00C165C8"/>
    <w:rsid w:val="00C16713"/>
    <w:rsid w:val="00C16AF5"/>
    <w:rsid w:val="00C172BF"/>
    <w:rsid w:val="00C173E0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673"/>
    <w:rsid w:val="00C247CE"/>
    <w:rsid w:val="00C24913"/>
    <w:rsid w:val="00C24DDB"/>
    <w:rsid w:val="00C2506B"/>
    <w:rsid w:val="00C25343"/>
    <w:rsid w:val="00C2582C"/>
    <w:rsid w:val="00C25885"/>
    <w:rsid w:val="00C25C92"/>
    <w:rsid w:val="00C25E5F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0BB"/>
    <w:rsid w:val="00C273E7"/>
    <w:rsid w:val="00C27631"/>
    <w:rsid w:val="00C27668"/>
    <w:rsid w:val="00C278C6"/>
    <w:rsid w:val="00C278D5"/>
    <w:rsid w:val="00C27AD7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2FE3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EC3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680"/>
    <w:rsid w:val="00C428EC"/>
    <w:rsid w:val="00C42E04"/>
    <w:rsid w:val="00C42FFC"/>
    <w:rsid w:val="00C432F5"/>
    <w:rsid w:val="00C43598"/>
    <w:rsid w:val="00C43982"/>
    <w:rsid w:val="00C43D7F"/>
    <w:rsid w:val="00C43E7A"/>
    <w:rsid w:val="00C443E0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1FF6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A07"/>
    <w:rsid w:val="00C55B6B"/>
    <w:rsid w:val="00C55BEF"/>
    <w:rsid w:val="00C5649A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12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766"/>
    <w:rsid w:val="00C65926"/>
    <w:rsid w:val="00C660DA"/>
    <w:rsid w:val="00C66400"/>
    <w:rsid w:val="00C66544"/>
    <w:rsid w:val="00C66BB2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D78"/>
    <w:rsid w:val="00C72E43"/>
    <w:rsid w:val="00C735FC"/>
    <w:rsid w:val="00C7377E"/>
    <w:rsid w:val="00C73F1E"/>
    <w:rsid w:val="00C740AA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77A74"/>
    <w:rsid w:val="00C80006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3687"/>
    <w:rsid w:val="00C84630"/>
    <w:rsid w:val="00C84761"/>
    <w:rsid w:val="00C848D9"/>
    <w:rsid w:val="00C85138"/>
    <w:rsid w:val="00C85AD1"/>
    <w:rsid w:val="00C85B90"/>
    <w:rsid w:val="00C85CDD"/>
    <w:rsid w:val="00C85D58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769"/>
    <w:rsid w:val="00C90A37"/>
    <w:rsid w:val="00C90A9A"/>
    <w:rsid w:val="00C90BBD"/>
    <w:rsid w:val="00C90C0D"/>
    <w:rsid w:val="00C91172"/>
    <w:rsid w:val="00C917DF"/>
    <w:rsid w:val="00C91A28"/>
    <w:rsid w:val="00C92501"/>
    <w:rsid w:val="00C92615"/>
    <w:rsid w:val="00C9278A"/>
    <w:rsid w:val="00C9296A"/>
    <w:rsid w:val="00C932F2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F4A"/>
    <w:rsid w:val="00C97386"/>
    <w:rsid w:val="00C9775A"/>
    <w:rsid w:val="00C97AAA"/>
    <w:rsid w:val="00C97B06"/>
    <w:rsid w:val="00C97B6B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58F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7B4"/>
    <w:rsid w:val="00CB4CC7"/>
    <w:rsid w:val="00CB4D18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9E7"/>
    <w:rsid w:val="00CC7315"/>
    <w:rsid w:val="00CC7DEC"/>
    <w:rsid w:val="00CC7E74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5EF"/>
    <w:rsid w:val="00CD76B0"/>
    <w:rsid w:val="00CD7A22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8D2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5DDF"/>
    <w:rsid w:val="00CE63C7"/>
    <w:rsid w:val="00CE674E"/>
    <w:rsid w:val="00CE696F"/>
    <w:rsid w:val="00CE69F5"/>
    <w:rsid w:val="00CE6B1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A29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986"/>
    <w:rsid w:val="00D02BE9"/>
    <w:rsid w:val="00D02E72"/>
    <w:rsid w:val="00D03100"/>
    <w:rsid w:val="00D03339"/>
    <w:rsid w:val="00D03435"/>
    <w:rsid w:val="00D0352A"/>
    <w:rsid w:val="00D03913"/>
    <w:rsid w:val="00D03D71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24"/>
    <w:rsid w:val="00D12D3A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17FD0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1D6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944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BD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369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47F98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8D0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6FB"/>
    <w:rsid w:val="00D557A2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B5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1F6"/>
    <w:rsid w:val="00D64A06"/>
    <w:rsid w:val="00D64C36"/>
    <w:rsid w:val="00D65134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1F7D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CEA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C6"/>
    <w:rsid w:val="00D81FF1"/>
    <w:rsid w:val="00D8201F"/>
    <w:rsid w:val="00D8216D"/>
    <w:rsid w:val="00D824E3"/>
    <w:rsid w:val="00D82507"/>
    <w:rsid w:val="00D8259F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4EE6"/>
    <w:rsid w:val="00D8505F"/>
    <w:rsid w:val="00D85178"/>
    <w:rsid w:val="00D8543A"/>
    <w:rsid w:val="00D8584A"/>
    <w:rsid w:val="00D85BEC"/>
    <w:rsid w:val="00D85CD8"/>
    <w:rsid w:val="00D85CE4"/>
    <w:rsid w:val="00D85CF7"/>
    <w:rsid w:val="00D860ED"/>
    <w:rsid w:val="00D8635A"/>
    <w:rsid w:val="00D86A06"/>
    <w:rsid w:val="00D86C4D"/>
    <w:rsid w:val="00D8720A"/>
    <w:rsid w:val="00D8738E"/>
    <w:rsid w:val="00D87922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0D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3137"/>
    <w:rsid w:val="00DA3261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F79"/>
    <w:rsid w:val="00DB128A"/>
    <w:rsid w:val="00DB1594"/>
    <w:rsid w:val="00DB16FD"/>
    <w:rsid w:val="00DB1C94"/>
    <w:rsid w:val="00DB1D20"/>
    <w:rsid w:val="00DB1D80"/>
    <w:rsid w:val="00DB2335"/>
    <w:rsid w:val="00DB2B5D"/>
    <w:rsid w:val="00DB2B77"/>
    <w:rsid w:val="00DB313B"/>
    <w:rsid w:val="00DB3172"/>
    <w:rsid w:val="00DB31E4"/>
    <w:rsid w:val="00DB31F6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D01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D05"/>
    <w:rsid w:val="00DC5F6C"/>
    <w:rsid w:val="00DC60B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2E4E"/>
    <w:rsid w:val="00DE36E4"/>
    <w:rsid w:val="00DE4564"/>
    <w:rsid w:val="00DE4668"/>
    <w:rsid w:val="00DE4CBC"/>
    <w:rsid w:val="00DE5015"/>
    <w:rsid w:val="00DE593B"/>
    <w:rsid w:val="00DE5E71"/>
    <w:rsid w:val="00DE6206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15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1ED1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7F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46B"/>
    <w:rsid w:val="00E3057F"/>
    <w:rsid w:val="00E30620"/>
    <w:rsid w:val="00E309B6"/>
    <w:rsid w:val="00E309CA"/>
    <w:rsid w:val="00E30B45"/>
    <w:rsid w:val="00E31558"/>
    <w:rsid w:val="00E31572"/>
    <w:rsid w:val="00E31AF8"/>
    <w:rsid w:val="00E31C95"/>
    <w:rsid w:val="00E31CDD"/>
    <w:rsid w:val="00E31E1A"/>
    <w:rsid w:val="00E32066"/>
    <w:rsid w:val="00E32369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87E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C2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27E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D2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CDF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A4E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8A0"/>
    <w:rsid w:val="00E93F0D"/>
    <w:rsid w:val="00E94145"/>
    <w:rsid w:val="00E947ED"/>
    <w:rsid w:val="00E94E5C"/>
    <w:rsid w:val="00E95093"/>
    <w:rsid w:val="00E9511B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97A8A"/>
    <w:rsid w:val="00E97E88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391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55"/>
    <w:rsid w:val="00EA4F60"/>
    <w:rsid w:val="00EA5424"/>
    <w:rsid w:val="00EA544B"/>
    <w:rsid w:val="00EA561A"/>
    <w:rsid w:val="00EA5664"/>
    <w:rsid w:val="00EA5718"/>
    <w:rsid w:val="00EA5866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AE8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D34"/>
    <w:rsid w:val="00ED7224"/>
    <w:rsid w:val="00ED722A"/>
    <w:rsid w:val="00ED727E"/>
    <w:rsid w:val="00ED730B"/>
    <w:rsid w:val="00ED74B3"/>
    <w:rsid w:val="00ED7678"/>
    <w:rsid w:val="00ED784C"/>
    <w:rsid w:val="00ED7E6C"/>
    <w:rsid w:val="00ED7FFC"/>
    <w:rsid w:val="00EE014F"/>
    <w:rsid w:val="00EE028A"/>
    <w:rsid w:val="00EE0D40"/>
    <w:rsid w:val="00EE118C"/>
    <w:rsid w:val="00EE11AF"/>
    <w:rsid w:val="00EE123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4FA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2F7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85F"/>
    <w:rsid w:val="00F14999"/>
    <w:rsid w:val="00F149C7"/>
    <w:rsid w:val="00F14C20"/>
    <w:rsid w:val="00F14ECD"/>
    <w:rsid w:val="00F14F51"/>
    <w:rsid w:val="00F15511"/>
    <w:rsid w:val="00F1593B"/>
    <w:rsid w:val="00F1596A"/>
    <w:rsid w:val="00F15E96"/>
    <w:rsid w:val="00F15EEB"/>
    <w:rsid w:val="00F161FC"/>
    <w:rsid w:val="00F171BF"/>
    <w:rsid w:val="00F177E3"/>
    <w:rsid w:val="00F17827"/>
    <w:rsid w:val="00F17A89"/>
    <w:rsid w:val="00F17B69"/>
    <w:rsid w:val="00F17FF6"/>
    <w:rsid w:val="00F2081B"/>
    <w:rsid w:val="00F20986"/>
    <w:rsid w:val="00F20BC7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D30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347"/>
    <w:rsid w:val="00F25917"/>
    <w:rsid w:val="00F25A17"/>
    <w:rsid w:val="00F25AB5"/>
    <w:rsid w:val="00F25B86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41D4"/>
    <w:rsid w:val="00F34299"/>
    <w:rsid w:val="00F34391"/>
    <w:rsid w:val="00F34850"/>
    <w:rsid w:val="00F350C2"/>
    <w:rsid w:val="00F350CB"/>
    <w:rsid w:val="00F350E8"/>
    <w:rsid w:val="00F354C9"/>
    <w:rsid w:val="00F354CB"/>
    <w:rsid w:val="00F35669"/>
    <w:rsid w:val="00F35974"/>
    <w:rsid w:val="00F35C2C"/>
    <w:rsid w:val="00F35FD9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ADA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457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31C"/>
    <w:rsid w:val="00F6146A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991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B30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7A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4A6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1B21"/>
    <w:rsid w:val="00FC25EF"/>
    <w:rsid w:val="00FC2925"/>
    <w:rsid w:val="00FC29C1"/>
    <w:rsid w:val="00FC2CF0"/>
    <w:rsid w:val="00FC2E2E"/>
    <w:rsid w:val="00FC3608"/>
    <w:rsid w:val="00FC3897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AD9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468"/>
    <w:rsid w:val="00FD1CEF"/>
    <w:rsid w:val="00FD1D46"/>
    <w:rsid w:val="00FD27C5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BD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6CBA"/>
    <w:rsid w:val="00FF7193"/>
    <w:rsid w:val="00FF7347"/>
    <w:rsid w:val="00FF7568"/>
    <w:rsid w:val="00FF7822"/>
    <w:rsid w:val="00FF7A5A"/>
    <w:rsid w:val="00FF7CB5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5047</TotalTime>
  <Pages>2</Pages>
  <Words>609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UE transmit timing</vt:lpstr>
      <vt:lpstr>Conclusion</vt:lpstr>
      <vt:lpstr>References</vt:lpstr>
    </vt:vector>
  </TitlesOfParts>
  <Company>Qualcomm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1117</cp:revision>
  <cp:lastPrinted>2009-04-22T21:01:00Z</cp:lastPrinted>
  <dcterms:created xsi:type="dcterms:W3CDTF">2020-11-11T22:16:00Z</dcterms:created>
  <dcterms:modified xsi:type="dcterms:W3CDTF">2022-04-25T23:20:00Z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